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C5D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256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32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5DC9" w:rsidRDefault="009C5DC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256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32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5DC9" w:rsidRDefault="009C5DC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Default="0097524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256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32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5DC9" w:rsidRDefault="009C5DC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Default="0097524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256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32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Default="0097524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256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32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Default="0097524A">
            <w:r>
              <w:t>Наказ / розпорядчий документ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256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32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DC9" w:rsidRDefault="0097524A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256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32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256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32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ind w:left="60"/>
              <w:jc w:val="center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256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32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256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32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r>
              <w:t>12.07.2024 р. № 325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256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32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5DC9" w:rsidRDefault="009C5DC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Pr="00AC1A3D" w:rsidRDefault="0097524A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AC1A3D">
              <w:rPr>
                <w:b/>
                <w:sz w:val="28"/>
                <w:lang w:val="uk-UA"/>
              </w:rPr>
              <w:t xml:space="preserve"> 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DC9" w:rsidRDefault="0097524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DC9" w:rsidRDefault="0097524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DC9" w:rsidRDefault="0097524A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DC9" w:rsidRDefault="0097524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C5DC9" w:rsidRDefault="0097524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C5DC9" w:rsidRDefault="0097524A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C5DC9" w:rsidRDefault="0097524A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DC9" w:rsidRDefault="0097524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DC9" w:rsidRDefault="0097524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DC9" w:rsidRDefault="0097524A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DC9" w:rsidRDefault="0097524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C5DC9" w:rsidRDefault="0097524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C5DC9" w:rsidRDefault="0097524A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C5DC9" w:rsidRDefault="0097524A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DC9" w:rsidRDefault="0097524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DC9" w:rsidRDefault="0097524A">
            <w:pPr>
              <w:jc w:val="center"/>
            </w:pPr>
            <w:r>
              <w:rPr>
                <w:b/>
              </w:rPr>
              <w:t>0218240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DC9" w:rsidRDefault="0097524A">
            <w:pPr>
              <w:jc w:val="center"/>
            </w:pPr>
            <w:r>
              <w:t>8240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DC9" w:rsidRDefault="0097524A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left="60"/>
              <w:jc w:val="both"/>
            </w:pPr>
            <w:r>
              <w:t>Заходи та роботи з територіальної оборони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DC9" w:rsidRDefault="0097524A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Default="0097524A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Default="0097524A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DC9" w:rsidRDefault="0097524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16253575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1604800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14648775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Default="0097524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  із змінами;</w:t>
            </w:r>
            <w:r>
              <w:br/>
              <w:t>- Закон України від 21.05.1997р. №280/97-ВР "Про місцеве самоврядування в Україні"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</w:t>
            </w:r>
            <w:r>
              <w:t>Про бюджет Коростенської міської територіальної громади на 2024 рік" зі змінами;</w:t>
            </w:r>
            <w:r>
              <w:br/>
              <w:t>- Рішення тридцять першої сесії VII скликання від 26.10.2023р. №1473 "Про затвердження Програми матеріально-технічного забезпечення військових частин Збройних Сил України, Кор</w:t>
            </w:r>
            <w:r>
              <w:t>остеського добровольчого формування територіальної громади, Коростенського районного територіального центру комплектування та соціальної підтримки на 2024-2028 роки" із змінами.</w:t>
            </w:r>
            <w:r>
              <w:br/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5DC9" w:rsidRDefault="009C5DC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5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5DC9" w:rsidRDefault="0097524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r>
              <w:t>Здійснення матеріально-технічного забезпечення підрозділу територіальної оборони з метою захисту державного  суверенітету і незалежності держави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5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DC9" w:rsidRDefault="0097524A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5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Default="009752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left="60"/>
            </w:pPr>
            <w:r>
              <w:t>Товарно-матеріальне  забезпечення засобами добровольчого формування та фінансування для забезпечення належних умов щодо діяльності добровольчого формування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1 604 800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14 648 775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16 253 575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rPr>
                <w:b/>
              </w:rPr>
              <w:t>1 604 800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rPr>
                <w:b/>
              </w:rPr>
              <w:t>14 648 775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rPr>
                <w:b/>
              </w:rPr>
              <w:t>16 253 575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5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Default="009752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left="60"/>
            </w:pPr>
            <w:r>
              <w:t>Програма матеріально-технічного забезпечення військових частин Збройних Сил України, Коростеського добровольчого формування територіальної громади, Коростенського районного територіального центру комплектування та соціальної підтримки на 2024-2028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1 6</w:t>
            </w:r>
            <w:r>
              <w:t>04 800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14 648 775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16 253 575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rPr>
                <w:b/>
              </w:rPr>
              <w:t>1 604 800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rPr>
                <w:b/>
              </w:rPr>
              <w:t>14 648 775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rPr>
                <w:b/>
              </w:rPr>
              <w:t>16 253 575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DC9" w:rsidRDefault="0097524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DC9" w:rsidRDefault="0097524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left="60"/>
            </w:pPr>
            <w:r>
              <w:t>обсяг видатків на  товарно-матеріальне  забезпечення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1 604 800,00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14 648 775,00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16 253 575,00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DC9" w:rsidRDefault="0097524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DC9" w:rsidRDefault="0097524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left="60"/>
            </w:pPr>
            <w:r>
              <w:t>кількість 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6 392,00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89,00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6 481,00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5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5DC9" w:rsidRDefault="009C5DC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DC9" w:rsidRDefault="0097524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DC9" w:rsidRDefault="0097524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left="60"/>
            </w:pPr>
            <w:r>
              <w:t>середні витрати на придбання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251,06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164 592,98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164 844,04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DC9" w:rsidRDefault="0097524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DC9" w:rsidRDefault="0097524A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C5D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left="60"/>
            </w:pPr>
            <w:r>
              <w:t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Default="0097524A">
            <w:pPr>
              <w:ind w:right="60"/>
            </w:pPr>
            <w:r>
              <w:rPr>
                <w:b/>
              </w:rPr>
              <w:t>Виконуючий обов'язки міського голови, заступник міського голови</w:t>
            </w: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r>
              <w:t>Олександр ЯСИНЕЦЬКИЙ</w:t>
            </w: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Default="0097524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Default="0097524A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Default="0097524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Default="0097524A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DC9" w:rsidRDefault="0097524A">
            <w:r>
              <w:t>Людмила БАРДОВСЬКА</w:t>
            </w: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Default="0097524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Default="0097524A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DC9" w:rsidRDefault="0097524A">
            <w:r>
              <w:rPr>
                <w:b/>
              </w:rPr>
              <w:t>12.07.2024 р.</w:t>
            </w: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  <w:tr w:rsidR="009C5D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DC9" w:rsidRDefault="0097524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1800" w:type="dxa"/>
          </w:tcPr>
          <w:p w:rsidR="009C5DC9" w:rsidRDefault="009C5DC9">
            <w:pPr>
              <w:pStyle w:val="EMPTYCELLSTYLE"/>
            </w:pPr>
          </w:p>
        </w:tc>
        <w:tc>
          <w:tcPr>
            <w:tcW w:w="400" w:type="dxa"/>
          </w:tcPr>
          <w:p w:rsidR="009C5DC9" w:rsidRDefault="009C5DC9">
            <w:pPr>
              <w:pStyle w:val="EMPTYCELLSTYLE"/>
            </w:pPr>
          </w:p>
        </w:tc>
      </w:tr>
    </w:tbl>
    <w:p w:rsidR="0097524A" w:rsidRDefault="0097524A"/>
    <w:sectPr w:rsidR="0097524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9C5DC9"/>
    <w:rsid w:val="0097524A"/>
    <w:rsid w:val="009C5DC9"/>
    <w:rsid w:val="00A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2024-07-15T10:27:00Z</dcterms:created>
  <dcterms:modified xsi:type="dcterms:W3CDTF">2024-07-15T10:27:00Z</dcterms:modified>
</cp:coreProperties>
</file>