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E2025">
        <w:trPr>
          <w:trHeight w:hRule="exact" w:val="4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E2025" w:rsidRDefault="00EE20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1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E2025" w:rsidRDefault="00EE20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6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E2025" w:rsidRDefault="00EE20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t>Наказ / розпорядчий документ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ind w:left="60"/>
              <w:jc w:val="center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Pr="00C45D77" w:rsidRDefault="00C45D77">
            <w:pPr>
              <w:rPr>
                <w:lang w:val="uk-UA"/>
              </w:rPr>
            </w:pPr>
            <w:r>
              <w:t>04.03.2024 р. № 11</w:t>
            </w:r>
            <w:r>
              <w:rPr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32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E2025" w:rsidRDefault="00EE20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6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Pr="00E54DC8" w:rsidRDefault="00EA4D52" w:rsidP="0097492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E54DC8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4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3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3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3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7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2025" w:rsidRDefault="00EA4D5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7067125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1123200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5943925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3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 зі змінами;</w:t>
            </w:r>
            <w:r>
              <w:br/>
              <w:t>- Рішення тридцять першої сесії VII скликання від 26.10.2023р. №1473 "Про затвердження Програми матеріально-технічного забезпечення військових частин Збройних Сил України, Коростеського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роки" із змінами.</w:t>
            </w:r>
            <w:r>
              <w:br/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00"/>
        </w:trPr>
        <w:tc>
          <w:tcPr>
            <w:tcW w:w="400" w:type="dxa"/>
          </w:tcPr>
          <w:p w:rsidR="00EE2025" w:rsidRDefault="00EE20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5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2025" w:rsidRDefault="00EA4D5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4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5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5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1 123 200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5 943 925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7 067 125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rPr>
                <w:b/>
              </w:rPr>
              <w:t>1 123 200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rPr>
                <w:b/>
              </w:rPr>
              <w:t>5 943 925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rPr>
                <w:b/>
              </w:rPr>
              <w:t>7 067 125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5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4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7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1 123 200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5 943 925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7 067 125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rPr>
                <w:b/>
              </w:rPr>
              <w:t>1 123 200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rPr>
                <w:b/>
              </w:rPr>
              <w:t>5 943 925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rPr>
                <w:b/>
              </w:rPr>
              <w:t>7 067 125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1 123 200,00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5 943 925,00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7 067 125,00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4 714,00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4 772,00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5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00"/>
        </w:trPr>
        <w:tc>
          <w:tcPr>
            <w:tcW w:w="400" w:type="dxa"/>
          </w:tcPr>
          <w:p w:rsidR="00EE2025" w:rsidRDefault="00EE20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238,27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102 481,47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102 719,74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2025" w:rsidRDefault="00EA4D5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70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E20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1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t>Володимир МОСКАЛЕНКО</w:t>
            </w: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14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54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6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025" w:rsidRDefault="00EA4D52">
            <w:r>
              <w:t>Оксана МЕЛЬНИЧЕНКО</w:t>
            </w: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14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42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2025" w:rsidRDefault="00EA4D52">
            <w:r>
              <w:rPr>
                <w:b/>
              </w:rPr>
              <w:t>04.03.2024 р.</w:t>
            </w: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  <w:tr w:rsidR="00EE2025">
        <w:trPr>
          <w:trHeight w:hRule="exact" w:val="280"/>
        </w:trPr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025" w:rsidRDefault="00EA4D5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1800" w:type="dxa"/>
          </w:tcPr>
          <w:p w:rsidR="00EE2025" w:rsidRDefault="00EE2025">
            <w:pPr>
              <w:pStyle w:val="EMPTYCELLSTYLE"/>
            </w:pPr>
          </w:p>
        </w:tc>
        <w:tc>
          <w:tcPr>
            <w:tcW w:w="400" w:type="dxa"/>
          </w:tcPr>
          <w:p w:rsidR="00EE2025" w:rsidRDefault="00EE2025">
            <w:pPr>
              <w:pStyle w:val="EMPTYCELLSTYLE"/>
            </w:pPr>
          </w:p>
        </w:tc>
      </w:tr>
    </w:tbl>
    <w:p w:rsidR="00EA4D52" w:rsidRDefault="00EA4D52"/>
    <w:sectPr w:rsidR="00EA4D5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E2025"/>
    <w:rsid w:val="00974925"/>
    <w:rsid w:val="00C45D77"/>
    <w:rsid w:val="00E54DC8"/>
    <w:rsid w:val="00EA4D52"/>
    <w:rsid w:val="00E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74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2024-03-04T15:31:00Z</cp:lastPrinted>
  <dcterms:created xsi:type="dcterms:W3CDTF">2024-03-04T15:29:00Z</dcterms:created>
  <dcterms:modified xsi:type="dcterms:W3CDTF">2024-03-05T08:39:00Z</dcterms:modified>
</cp:coreProperties>
</file>