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0215041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0810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Утримання та фінансова підтримка спортивних споруд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3 685 566,00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3 685 566,00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3 685 026,00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3 685 026,00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-540,00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-540,00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3 685 100,00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3 685 100,00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3 684 560,00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3 684 560,00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-540,00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-540,00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Різниця виникла в результаті зекономлених коштів від оплати за водопостачання.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Погашення кредиторської заборгованості, зареєстрованої станом на 01.01.2023р.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комунальних спортивних споруд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кредиторської заборгованості минулих років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0,47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0,47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0,47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0,47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спортивних заходів, проведених на комунальній спортивній споруді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3 685 100,00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3 685 100,00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3 685 026,00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3 685 026,00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-74,00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-74,00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Різниця виникла в результаті зекономлених коштів від оплати за водопостачання.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9 689,90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9 689,90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9 689,90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9 689,90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3 484 834,00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3 484 834,00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3 685 026,00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3 685 026,00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105,74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105,74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3 484 834,00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3 484 834,00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3 684 560,00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3 684 560,00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105,73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105,73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комунальних спортивних споруд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91,67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91,67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кредиторської заборгованості минулих років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0,47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0,47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спортивних заходів, проведених на комунальній спортивній споруді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138,89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138,89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3 484 834,00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3 484 834,00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3 685 026,00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3 685 026,00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105,74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105,74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видатків.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9 833,85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9 833,85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9 689,90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9 689,90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98,54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98,54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Зменшення середньомісячної заробітної плати.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212,77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212,77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показника.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Погашення кредиторської заборгованості, зареєстрованої станом на 01.01.2023р.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428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