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60"/>
        <w:gridCol w:w="980"/>
        <w:gridCol w:w="2120"/>
        <w:gridCol w:w="172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АНАЛІЗ ЕФЕКТИВНОСТІ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0217680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0490 </w:t>
            </w:r>
          </w:p>
        </w:tc>
        <w:tc>
          <w:tcPr>
            <w:gridSpan w:val="1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Членські внески до асоціацій органів місцевого самоврядування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Сплата щорічних членських внесків до Всеукраїнської Асоціації органів місцевого самоврядування "Асоціація міст України"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Результативні показники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Попередній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Звітний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Членський внесок до всеукраїнської асоціації органів місцевого самоврядування "Асоціація міст України"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витрати на одного мешканя Коростенської територіальної громади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72,58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72,58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71,50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71,50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охоплення інтересів громади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Розрахунок основних параметрів оцінки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а) розрахунок середнього індексу показників ефективності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I(еф)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(1,00) / 1 * 100 = 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б) розрахунок середнього індексу показників якості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I(як)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(1,00) / 1 * 100 = 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в) порівняння результативності бюджетної програми із показниками попередніх періодів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I(1)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(1,00) / 1 * 100 = 100,00 = 100,00 / 100,00 =  1,0000 = I &gt;= 1 = 25 балів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560"/>
        <w:gridCol w:w="500"/>
        <w:gridCol w:w="480"/>
        <w:gridCol w:w="4820"/>
        <w:gridCol w:w="840"/>
        <w:gridCol w:w="840"/>
        <w:gridCol w:w="840"/>
        <w:gridCol w:w="840"/>
        <w:gridCol w:w="840"/>
        <w:gridCol w:w="420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Визначення ступеню ефективності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Кінцевий розрахунок загальної ефективності бюджетної програми складається із загальної суми балів за кожним параметром оцінки: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Е =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I(еф) + I(як) + I(1) = 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=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225,00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      </w:r>
            <w:r>
              <w:rPr>
                <w:rFonts w:ascii="Times New Roman" w:hAnsi="Times New Roman" w:eastAsia="Times New Roman" w:cs="Times New Roman"/>
                <w:b w:val="true"/>
                <w:u w:val="single"/>
              </w:rPr>
              <w:t xml:space="preserve">високу ефективність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Міський голова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Володимир МОСКАЛЕНКО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