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20"/>
        <w:gridCol w:w="20"/>
        <w:gridCol w:w="20"/>
        <w:gridCol w:w="380"/>
        <w:gridCol w:w="320"/>
        <w:gridCol w:w="160"/>
        <w:gridCol w:w="20"/>
        <w:gridCol w:w="60"/>
        <w:gridCol w:w="20"/>
        <w:gridCol w:w="240"/>
        <w:gridCol w:w="60"/>
        <w:gridCol w:w="20"/>
        <w:gridCol w:w="420"/>
        <w:gridCol w:w="80"/>
        <w:gridCol w:w="20"/>
        <w:gridCol w:w="60"/>
        <w:gridCol w:w="80"/>
        <w:gridCol w:w="20"/>
        <w:gridCol w:w="420"/>
        <w:gridCol w:w="20"/>
        <w:gridCol w:w="260"/>
        <w:gridCol w:w="20"/>
        <w:gridCol w:w="100"/>
        <w:gridCol w:w="20"/>
        <w:gridCol w:w="60"/>
        <w:gridCol w:w="40"/>
        <w:gridCol w:w="40"/>
        <w:gridCol w:w="20"/>
        <w:gridCol w:w="340"/>
        <w:gridCol w:w="180"/>
        <w:gridCol w:w="100"/>
        <w:gridCol w:w="20"/>
        <w:gridCol w:w="180"/>
        <w:gridCol w:w="20"/>
        <w:gridCol w:w="60"/>
        <w:gridCol w:w="80"/>
        <w:gridCol w:w="2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40"/>
        <w:gridCol w:w="40"/>
        <w:gridCol w:w="120"/>
        <w:gridCol w:w="280"/>
        <w:gridCol w:w="80"/>
        <w:gridCol w:w="40"/>
        <w:gridCol w:w="300"/>
        <w:gridCol w:w="80"/>
        <w:gridCol w:w="20"/>
        <w:gridCol w:w="40"/>
        <w:gridCol w:w="40"/>
        <w:gridCol w:w="20"/>
        <w:gridCol w:w="200"/>
        <w:gridCol w:w="80"/>
        <w:gridCol w:w="320"/>
        <w:gridCol w:w="200"/>
        <w:gridCol w:w="60"/>
        <w:gridCol w:w="20"/>
        <w:gridCol w:w="60"/>
        <w:gridCol w:w="40"/>
        <w:gridCol w:w="20"/>
        <w:gridCol w:w="180"/>
        <w:gridCol w:w="20"/>
        <w:gridCol w:w="100"/>
        <w:gridCol w:w="400"/>
        <w:gridCol w:w="100"/>
        <w:gridCol w:w="80"/>
        <w:gridCol w:w="60"/>
        <w:gridCol w:w="40"/>
        <w:gridCol w:w="20"/>
        <w:gridCol w:w="80"/>
        <w:gridCol w:w="160"/>
        <w:gridCol w:w="160"/>
        <w:gridCol w:w="80"/>
        <w:gridCol w:w="320"/>
        <w:gridCol w:w="60"/>
        <w:gridCol w:w="20"/>
        <w:gridCol w:w="60"/>
        <w:gridCol w:w="40"/>
        <w:gridCol w:w="120"/>
        <w:gridCol w:w="400"/>
        <w:gridCol w:w="100"/>
        <w:gridCol w:w="100"/>
        <w:gridCol w:w="100"/>
        <w:gridCol w:w="80"/>
        <w:gridCol w:w="40"/>
        <w:gridCol w:w="20"/>
        <w:gridCol w:w="6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6A75A5" w:rsidRDefault="006A75A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A75A5" w:rsidRDefault="006A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5960" w:type="dxa"/>
            <w:gridSpan w:val="12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6A75A5" w:rsidRDefault="006A75A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A75A5" w:rsidRDefault="006A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75A5" w:rsidRDefault="003A2F38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75A5" w:rsidRDefault="003A2F38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A75A5" w:rsidRDefault="003A2F38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6A75A5" w:rsidRDefault="003A2F38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840" w:type="dxa"/>
            <w:gridSpan w:val="64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0215062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5062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0810</w:t>
            </w:r>
          </w:p>
        </w:tc>
        <w:tc>
          <w:tcPr>
            <w:tcW w:w="6520" w:type="dxa"/>
            <w:gridSpan w:val="6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t>0656300000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spacing w:after="200"/>
              <w:ind w:left="50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400"/>
            </w:pPr>
            <w:r>
              <w:rPr>
                <w:b/>
              </w:rPr>
              <w:t>2)  завдання бюджетної прогр</w:t>
            </w:r>
            <w:r>
              <w:rPr>
                <w:b/>
              </w:rPr>
              <w:t>ами;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5A5" w:rsidRDefault="003A2F38">
            <w:pPr>
              <w:ind w:left="50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</w:t>
            </w:r>
            <w:r>
              <w:t>ській міській територіальній громаді на 2021-2025 роки" із змінами;</w:t>
            </w:r>
            <w:r>
              <w:br/>
              <w:t>- Рішення 23 сесії VIII скликання  Коростенської міської ради від 25.05.2023р. №1232 "Про внесення змін до бюджету Коростенської міської територіальної громади на 2023 рік".</w:t>
            </w:r>
            <w:r>
              <w:br/>
              <w:t>- Лист фінансо</w:t>
            </w:r>
            <w:r>
              <w:t>вого управління виконавчого комітету Коростенської міської ради № 176/21-21 від 28.09.2023р</w:t>
            </w: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6A75A5" w:rsidRDefault="006A75A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A75A5" w:rsidRDefault="006A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59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760" w:type="dxa"/>
            <w:gridSpan w:val="14"/>
          </w:tcPr>
          <w:p w:rsidR="006A75A5" w:rsidRDefault="006A75A5">
            <w:pPr>
              <w:pStyle w:val="EMPTYCELLSTYLE"/>
            </w:pPr>
          </w:p>
        </w:tc>
        <w:tc>
          <w:tcPr>
            <w:tcW w:w="3020" w:type="dxa"/>
            <w:gridSpan w:val="30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3480" w:type="dxa"/>
            <w:gridSpan w:val="35"/>
          </w:tcPr>
          <w:p w:rsidR="006A75A5" w:rsidRDefault="006A75A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380" w:type="dxa"/>
            <w:gridSpan w:val="2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2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170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2022 рік (звіт)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2023 рік (затверджено)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600" w:type="dxa"/>
            <w:gridSpan w:val="7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2025 рік (прогноз)</w:t>
            </w:r>
          </w:p>
        </w:tc>
        <w:tc>
          <w:tcPr>
            <w:tcW w:w="42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2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2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2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2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50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102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1 245 266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1 245 266</w:t>
            </w: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6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59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</w:t>
            </w:r>
            <w:r>
              <w:rPr>
                <w:rFonts w:ascii="Arial" w:eastAsia="Arial" w:hAnsi="Arial" w:cs="Arial"/>
                <w:sz w:val="16"/>
              </w:rPr>
              <w:t>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14034,34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14034,34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36666,67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36666,67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36666,67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36666,67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164,00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164,00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2940" w:type="dxa"/>
            <w:gridSpan w:val="9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звітність установ</w:t>
            </w:r>
            <w:r>
              <w:rPr>
                <w:rFonts w:ascii="Arial" w:eastAsia="Arial" w:hAnsi="Arial" w:cs="Arial"/>
                <w:sz w:val="16"/>
              </w:rPr>
              <w:t>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</w:t>
            </w:r>
            <w:r>
              <w:rPr>
                <w:rFonts w:ascii="Arial" w:eastAsia="Arial" w:hAnsi="Arial" w:cs="Arial"/>
                <w:sz w:val="16"/>
              </w:rPr>
              <w:t>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39233,33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39233,33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41508,87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41508,87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1408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08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08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40" w:type="dxa"/>
          </w:tcPr>
          <w:p w:rsidR="006A75A5" w:rsidRDefault="006A75A5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left="60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зайняті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6A75A5">
            <w:pPr>
              <w:ind w:right="60"/>
              <w:jc w:val="right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затверджена програма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№77 від 24.12.2020р.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1 177 000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1 177 000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spacing w:after="200"/>
            </w:pPr>
            <w:r>
              <w:t>У 2023 році затверджено кошторисних асигнувань - 1100000,00 грн. Всі завдання виконані. Заборгованість відсутня. В 2024 році передбачаються видатки в сумі -  1100000,00 грн.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1 100 000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1 100 000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5"/>
            <w:tcMar>
              <w:top w:w="8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75A5" w:rsidRDefault="003A2F3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631 545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6A75A5">
            <w:pPr>
              <w:ind w:left="60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670 000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631 545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A75A5" w:rsidRDefault="003A2F3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6A75A5">
            <w:pPr>
              <w:jc w:val="center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9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2024 році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3A2F38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5A5" w:rsidRDefault="003A2F38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</w:t>
            </w:r>
            <w:r>
              <w:rPr>
                <w:b/>
              </w:rPr>
              <w:t>льтати у 2024 році.</w:t>
            </w: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2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A75A5" w:rsidRDefault="006A75A5">
            <w:pPr>
              <w:spacing w:after="200"/>
              <w:jc w:val="both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t>Володимир МОСКАЛЕНКО</w:t>
            </w: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10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r>
              <w:t>Олена ДУБРАВСЬКА</w:t>
            </w: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  <w:tr w:rsidR="006A75A5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5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5A5" w:rsidRDefault="003A2F38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1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6A75A5" w:rsidRDefault="006A75A5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6A75A5" w:rsidRDefault="006A75A5">
            <w:pPr>
              <w:pStyle w:val="EMPTYCELLSTYLE"/>
            </w:pPr>
          </w:p>
        </w:tc>
      </w:tr>
    </w:tbl>
    <w:p w:rsidR="003A2F38" w:rsidRDefault="003A2F38"/>
    <w:sectPr w:rsidR="003A2F3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A75A5"/>
    <w:rsid w:val="003A2F38"/>
    <w:rsid w:val="0060517F"/>
    <w:rsid w:val="006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2023-12-21T12:23:00Z</dcterms:created>
  <dcterms:modified xsi:type="dcterms:W3CDTF">2023-12-21T12:23:00Z</dcterms:modified>
</cp:coreProperties>
</file>