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20"/>
        <w:gridCol w:w="20"/>
        <w:gridCol w:w="20"/>
        <w:gridCol w:w="380"/>
        <w:gridCol w:w="320"/>
        <w:gridCol w:w="160"/>
        <w:gridCol w:w="20"/>
        <w:gridCol w:w="60"/>
        <w:gridCol w:w="20"/>
        <w:gridCol w:w="240"/>
        <w:gridCol w:w="60"/>
        <w:gridCol w:w="20"/>
        <w:gridCol w:w="420"/>
        <w:gridCol w:w="80"/>
        <w:gridCol w:w="20"/>
        <w:gridCol w:w="60"/>
        <w:gridCol w:w="80"/>
        <w:gridCol w:w="20"/>
        <w:gridCol w:w="420"/>
        <w:gridCol w:w="20"/>
        <w:gridCol w:w="260"/>
        <w:gridCol w:w="20"/>
        <w:gridCol w:w="100"/>
        <w:gridCol w:w="20"/>
        <w:gridCol w:w="60"/>
        <w:gridCol w:w="40"/>
        <w:gridCol w:w="40"/>
        <w:gridCol w:w="20"/>
        <w:gridCol w:w="340"/>
        <w:gridCol w:w="180"/>
        <w:gridCol w:w="100"/>
        <w:gridCol w:w="20"/>
        <w:gridCol w:w="180"/>
        <w:gridCol w:w="20"/>
        <w:gridCol w:w="60"/>
        <w:gridCol w:w="80"/>
        <w:gridCol w:w="20"/>
        <w:gridCol w:w="40"/>
        <w:gridCol w:w="60"/>
        <w:gridCol w:w="420"/>
        <w:gridCol w:w="100"/>
        <w:gridCol w:w="120"/>
        <w:gridCol w:w="20"/>
        <w:gridCol w:w="40"/>
        <w:gridCol w:w="40"/>
        <w:gridCol w:w="80"/>
        <w:gridCol w:w="20"/>
        <w:gridCol w:w="40"/>
        <w:gridCol w:w="40"/>
        <w:gridCol w:w="120"/>
        <w:gridCol w:w="280"/>
        <w:gridCol w:w="80"/>
        <w:gridCol w:w="40"/>
        <w:gridCol w:w="300"/>
        <w:gridCol w:w="80"/>
        <w:gridCol w:w="20"/>
        <w:gridCol w:w="40"/>
        <w:gridCol w:w="40"/>
        <w:gridCol w:w="20"/>
        <w:gridCol w:w="200"/>
        <w:gridCol w:w="80"/>
        <w:gridCol w:w="320"/>
        <w:gridCol w:w="200"/>
        <w:gridCol w:w="60"/>
        <w:gridCol w:w="20"/>
        <w:gridCol w:w="60"/>
        <w:gridCol w:w="40"/>
        <w:gridCol w:w="20"/>
        <w:gridCol w:w="180"/>
        <w:gridCol w:w="20"/>
        <w:gridCol w:w="100"/>
        <w:gridCol w:w="400"/>
        <w:gridCol w:w="100"/>
        <w:gridCol w:w="80"/>
        <w:gridCol w:w="60"/>
        <w:gridCol w:w="40"/>
        <w:gridCol w:w="20"/>
        <w:gridCol w:w="80"/>
        <w:gridCol w:w="160"/>
        <w:gridCol w:w="160"/>
        <w:gridCol w:w="80"/>
        <w:gridCol w:w="320"/>
        <w:gridCol w:w="60"/>
        <w:gridCol w:w="20"/>
        <w:gridCol w:w="60"/>
        <w:gridCol w:w="40"/>
        <w:gridCol w:w="120"/>
        <w:gridCol w:w="400"/>
        <w:gridCol w:w="100"/>
        <w:gridCol w:w="100"/>
        <w:gridCol w:w="100"/>
        <w:gridCol w:w="80"/>
        <w:gridCol w:w="40"/>
        <w:gridCol w:w="20"/>
        <w:gridCol w:w="60"/>
        <w:gridCol w:w="100"/>
        <w:gridCol w:w="500"/>
        <w:gridCol w:w="180"/>
        <w:gridCol w:w="40"/>
        <w:gridCol w:w="40"/>
        <w:gridCol w:w="20"/>
        <w:gridCol w:w="20"/>
        <w:gridCol w:w="20"/>
        <w:gridCol w:w="40"/>
        <w:gridCol w:w="40"/>
        <w:gridCol w:w="260"/>
        <w:gridCol w:w="100"/>
      </w:tblGrid>
      <w:tr w:rsidR="00C97B5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C97B55" w:rsidRDefault="00C97B5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C97B55" w:rsidRDefault="00C97B55">
            <w:pPr>
              <w:pStyle w:val="EMPTYCELLSTYLE"/>
            </w:pPr>
          </w:p>
        </w:tc>
        <w:tc>
          <w:tcPr>
            <w:tcW w:w="1760" w:type="dxa"/>
            <w:gridSpan w:val="14"/>
          </w:tcPr>
          <w:p w:rsidR="00C97B55" w:rsidRDefault="00C97B55">
            <w:pPr>
              <w:pStyle w:val="EMPTYCELLSTYLE"/>
            </w:pPr>
          </w:p>
        </w:tc>
        <w:tc>
          <w:tcPr>
            <w:tcW w:w="3020" w:type="dxa"/>
            <w:gridSpan w:val="30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C97B55" w:rsidRDefault="00C97B5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380" w:type="dxa"/>
            <w:gridSpan w:val="20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5960" w:type="dxa"/>
            <w:gridSpan w:val="12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C97B55" w:rsidRDefault="00C97B55">
            <w:pPr>
              <w:pStyle w:val="EMPTYCELLSTYLE"/>
            </w:pPr>
          </w:p>
        </w:tc>
        <w:tc>
          <w:tcPr>
            <w:tcW w:w="1760" w:type="dxa"/>
            <w:gridSpan w:val="14"/>
          </w:tcPr>
          <w:p w:rsidR="00C97B55" w:rsidRDefault="00C97B55">
            <w:pPr>
              <w:pStyle w:val="EMPTYCELLSTYLE"/>
            </w:pPr>
          </w:p>
        </w:tc>
        <w:tc>
          <w:tcPr>
            <w:tcW w:w="3020" w:type="dxa"/>
            <w:gridSpan w:val="30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C97B55" w:rsidRDefault="00C97B5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380" w:type="dxa"/>
            <w:gridSpan w:val="20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7B55" w:rsidRDefault="00632713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7B55" w:rsidRDefault="00632713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7B55" w:rsidRDefault="00632713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380" w:type="dxa"/>
            <w:gridSpan w:val="20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7B55" w:rsidRDefault="00632713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840" w:type="dxa"/>
            <w:gridSpan w:val="64"/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380" w:type="dxa"/>
            <w:gridSpan w:val="20"/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97B55" w:rsidRDefault="00632713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380" w:type="dxa"/>
            <w:gridSpan w:val="20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97B55" w:rsidRDefault="00632713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840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380" w:type="dxa"/>
            <w:gridSpan w:val="20"/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jc w:val="center"/>
            </w:pPr>
            <w:r>
              <w:t>0215049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jc w:val="center"/>
            </w:pPr>
            <w:r>
              <w:t>5049</w:t>
            </w:r>
          </w:p>
        </w:tc>
        <w:tc>
          <w:tcPr>
            <w:tcW w:w="1760" w:type="dxa"/>
            <w:gridSpan w:val="1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jc w:val="center"/>
            </w:pPr>
            <w:r>
              <w:t>0810</w:t>
            </w:r>
          </w:p>
        </w:tc>
        <w:tc>
          <w:tcPr>
            <w:tcW w:w="6520" w:type="dxa"/>
            <w:gridSpan w:val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jc w:val="both"/>
            </w:pPr>
            <w:r>
              <w:t>Виконання окремих заходів з реалізації соціального проекту «Активні парки - локації здорової України»</w:t>
            </w:r>
          </w:p>
        </w:tc>
        <w:tc>
          <w:tcPr>
            <w:tcW w:w="2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380" w:type="dxa"/>
            <w:gridSpan w:val="2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380" w:type="dxa"/>
            <w:gridSpan w:val="2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596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632713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97B55" w:rsidRDefault="00632713">
            <w:pPr>
              <w:spacing w:after="200"/>
              <w:ind w:left="500"/>
            </w:pPr>
            <w:r>
              <w:t>Створення умов для реалізації соціального проекту "Активні парки - локації здорової України"</w:t>
            </w:r>
          </w:p>
        </w:tc>
        <w:tc>
          <w:tcPr>
            <w:tcW w:w="360" w:type="dxa"/>
            <w:gridSpan w:val="2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C97B55" w:rsidRDefault="00632713">
            <w:pPr>
              <w:ind w:left="500"/>
            </w:pPr>
            <w:r>
              <w:t>Забезпечення оплати послуг координаторів (фахівців) в рамках реалізації соціального проекту "Активні парки - локації здорової України"</w:t>
            </w:r>
          </w:p>
        </w:tc>
        <w:tc>
          <w:tcPr>
            <w:tcW w:w="360" w:type="dxa"/>
            <w:gridSpan w:val="2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860"/>
        </w:trPr>
        <w:tc>
          <w:tcPr>
            <w:tcW w:w="44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97B55" w:rsidRDefault="00632713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рік"зі змінами;</w:t>
            </w:r>
            <w:r>
              <w:br/>
              <w:t>- Закон України від 21.05.1997р.</w:t>
            </w:r>
            <w:r>
              <w:t xml:space="preserve"> №280/97-ВР "Про місцеве самоврядування в Україні" із змінами;</w:t>
            </w:r>
            <w:r>
              <w:br/>
              <w:t>- Указ Президента України від 17 грудня 2020 р. № 574 "Про започаткування соціального проекту "Активні парки - локації здорової України";</w:t>
            </w:r>
            <w:r>
              <w:br/>
              <w:t>- Постанова Кабінету Міністрів України від 07 квітня 20</w:t>
            </w:r>
            <w:r>
              <w:t>21 р. № 326 "Про затвердження Положення про соціальний проект "Активні парки - локації здорової України" 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</w:t>
            </w:r>
            <w:r>
              <w:t>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 зі змінами;</w:t>
            </w:r>
            <w:r>
              <w:br/>
              <w:t>- Розпорядження КМУ від 30.03.2023 р. № 27</w:t>
            </w:r>
            <w:r>
              <w:t xml:space="preserve">0-р "Про розподіл у 2023 році субвенції з державного бюджету місцевим бюджетам на виконання окремих заходів з реалізації соціального проекту “Активні парки - локації здорової України”"; </w:t>
            </w:r>
            <w:r>
              <w:br/>
              <w:t>- Рішення 23 сесії VIII скликання  Коростенської міської ради від 25.</w:t>
            </w:r>
            <w:r>
              <w:t>05.2023р. №1232 "Про внесення змін до бюджету Коростенської міської територіальної громади на 2023 рік".</w:t>
            </w:r>
            <w:r>
              <w:br/>
            </w:r>
            <w:r>
              <w:tab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4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97B55" w:rsidRDefault="00C97B55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2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596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632713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1700" w:type="dxa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B55" w:rsidRDefault="006327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88 279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88 279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88 279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88 279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60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B55" w:rsidRDefault="006327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2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2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2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632713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502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B55" w:rsidRDefault="006327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72 360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72 360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15 919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15 919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88 279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88 279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502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B55" w:rsidRDefault="006327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2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2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7B55" w:rsidRDefault="00C97B55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C97B5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B55" w:rsidRDefault="006327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B55" w:rsidRDefault="006327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632713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502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B55" w:rsidRDefault="006327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Виконання окремих заходів з реалізації соціального проекту «Активні парки - локації здорової України»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88 279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88 279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88 279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88 279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B55" w:rsidRDefault="006327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7B55" w:rsidRDefault="00C97B55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632713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59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C97B5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C97B5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C97B55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координаторів (фахівців), які будуть залучені до реалізації соціального проекту "Активні парки - локації здорової України"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договір ЦПХ, акти виконання 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послуги, що надає один координатор (фахівець) за місяць роботи парку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9808,78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9808,78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забезпечення активних парків координаторами (фахівцями)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розархунок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2940" w:type="dxa"/>
            <w:gridSpan w:val="9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1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408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B55" w:rsidRDefault="006327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5080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508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508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508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Обов’язкові виплати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72 360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4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C97B55" w:rsidRDefault="00C97B5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97B55" w:rsidRDefault="00C97B5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72 360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Спеціалісти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22"/>
            <w:tcMar>
              <w:top w:w="12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B55" w:rsidRDefault="006327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B55" w:rsidRDefault="006327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2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2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C97B55" w:rsidRDefault="00C97B5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>12. Об'єкти,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B55" w:rsidRDefault="006327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97B55" w:rsidRDefault="00632713">
            <w:pPr>
              <w:spacing w:after="200"/>
            </w:pPr>
            <w:r>
              <w:t>В 2022 році касові видатки відсутні. В 2023 році затверджено кошторисних асигнувань 88279,00 грн. Всі завдання виконані. Заборгованість відсутня. В 2024 році не передбачаються видатки.</w:t>
            </w: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>14. Бюджетні зобов'</w:t>
            </w:r>
            <w:r>
              <w:rPr>
                <w:b/>
              </w:rPr>
              <w:t xml:space="preserve">язання у 2022 і 2024 роках : </w:t>
            </w: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B55" w:rsidRDefault="006327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Б</w:t>
            </w:r>
            <w:r>
              <w:rPr>
                <w:sz w:val="16"/>
              </w:rPr>
              <w:t>юджетні зобов'язання (4+6)</w:t>
            </w: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C97B55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B55" w:rsidRDefault="006327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t>2024 рік</w:t>
            </w: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</w:t>
            </w:r>
            <w:r>
              <w:rPr>
                <w:sz w:val="16"/>
              </w:rPr>
              <w:t>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72 360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72 360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15 919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15 919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88 279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88 279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6327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7B55" w:rsidRDefault="00C97B5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9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80" w:type="dxa"/>
              <w:left w:w="0" w:type="dxa"/>
              <w:bottom w:w="0" w:type="dxa"/>
              <w:right w:w="0" w:type="dxa"/>
            </w:tcMar>
          </w:tcPr>
          <w:p w:rsidR="00C97B55" w:rsidRDefault="00632713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B55" w:rsidRDefault="006327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rPr>
                <w:sz w:val="16"/>
              </w:rPr>
              <w:t>Вжиті заходи щодо ліквід</w:t>
            </w:r>
            <w:r>
              <w:rPr>
                <w:sz w:val="16"/>
              </w:rPr>
              <w:t>ації заборгованості</w:t>
            </w: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7B55" w:rsidRDefault="00C97B55">
            <w:pPr>
              <w:ind w:left="60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left="60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7B55" w:rsidRDefault="00C97B55">
            <w:pPr>
              <w:ind w:right="60"/>
              <w:jc w:val="right"/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C97B55">
            <w:pPr>
              <w:jc w:val="center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9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97B55" w:rsidRDefault="00632713">
            <w:pPr>
              <w:spacing w:after="200"/>
              <w:ind w:left="400"/>
              <w:jc w:val="both"/>
            </w:pPr>
            <w:r>
              <w:t>В 2024 році не передбачаються видатки.</w:t>
            </w: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B55" w:rsidRDefault="00632713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</w:t>
            </w:r>
            <w:r>
              <w:rPr>
                <w:b/>
              </w:rPr>
              <w:t>зультати у 2024 році.</w:t>
            </w: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97B55" w:rsidRDefault="00C97B55">
            <w:pPr>
              <w:spacing w:after="200"/>
              <w:jc w:val="both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632713">
            <w:r>
              <w:t>Володимир МОСКАЛЕНКО</w:t>
            </w:r>
          </w:p>
        </w:tc>
        <w:tc>
          <w:tcPr>
            <w:tcW w:w="0" w:type="auto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632713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10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632713">
            <w:r>
              <w:t>Олена ДУБРАВСЬКА</w:t>
            </w:r>
          </w:p>
        </w:tc>
        <w:tc>
          <w:tcPr>
            <w:tcW w:w="0" w:type="auto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  <w:tr w:rsidR="00C97B5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5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5" w:rsidRDefault="0063271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1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7B55" w:rsidRDefault="00C97B5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7B55" w:rsidRDefault="00C97B55">
            <w:pPr>
              <w:pStyle w:val="EMPTYCELLSTYLE"/>
            </w:pPr>
          </w:p>
        </w:tc>
      </w:tr>
    </w:tbl>
    <w:p w:rsidR="00632713" w:rsidRDefault="00632713"/>
    <w:sectPr w:rsidR="0063271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C97B55"/>
    <w:rsid w:val="00632713"/>
    <w:rsid w:val="00C97B55"/>
    <w:rsid w:val="00D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2023-12-21T11:50:00Z</dcterms:created>
  <dcterms:modified xsi:type="dcterms:W3CDTF">2023-12-21T11:50:00Z</dcterms:modified>
</cp:coreProperties>
</file>