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1744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174482" w:rsidRDefault="0017448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174482" w:rsidRDefault="0017448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4482" w:rsidRDefault="00591745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4482" w:rsidRDefault="00591745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74482" w:rsidRDefault="00591745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74482" w:rsidRDefault="00591745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t>0213112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t>3112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t>1040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both"/>
            </w:pPr>
            <w:r>
              <w:t>Заходи державної політики з питань дітей та їх соціального захисту</w:t>
            </w:r>
          </w:p>
        </w:tc>
        <w:tc>
          <w:tcPr>
            <w:tcW w:w="2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4482" w:rsidRDefault="00591745">
            <w:pPr>
              <w:spacing w:after="200"/>
              <w:ind w:left="500"/>
            </w:pPr>
            <w:r>
      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      </w: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74482" w:rsidRDefault="00591745">
            <w:pPr>
              <w:ind w:left="500"/>
            </w:pPr>
            <w:r>
              <w:t>Залучення дітей різних категорій до заходів культури</w:t>
            </w: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4482" w:rsidRDefault="00591745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</w:t>
            </w:r>
            <w:r>
              <w:t>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</w:t>
            </w:r>
            <w:r>
              <w:t>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рік"зі змінами;</w:t>
            </w:r>
            <w:r>
              <w:br/>
              <w:t>- Рішення дев'ятнадцятої сесії VIIІ скликання Корос</w:t>
            </w:r>
            <w:r>
              <w:t>тенської міської ради від 22.12.2022р. №1083 "Про затвердження Програми забезпечення та захисту прав дітей Коростенської міської територіальної громади на 2023-2026роки ".</w:t>
            </w:r>
            <w:r>
              <w:br/>
              <w:t>- Звіт про виконання бюджетної програми місцевого бюджету за 2022рік.</w:t>
            </w: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174482" w:rsidRDefault="0017448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174482" w:rsidRDefault="0017448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74482" w:rsidRDefault="0017448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175 000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175 000</w:t>
            </w: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187 300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187 300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198 200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198 200</w:t>
            </w: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187 300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187 300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198 200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198 200</w:t>
            </w: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75 000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75 000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25 000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80 300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80 300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84 900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84 900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80 300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80 300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84 900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84 900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26 700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26 700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28 400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28 400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187 300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187 300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198 200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198 200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1. Проведення заходів до Міжнародного дня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175 000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захисту дитини, проведення заходів до дня Святого Миколая, новорічних та Різдвяних свят</w:t>
            </w:r>
            <w:r>
              <w:rPr>
                <w:rFonts w:ascii="Arial" w:eastAsia="Arial" w:hAnsi="Arial" w:cs="Arial"/>
                <w:sz w:val="16"/>
              </w:rPr>
              <w:br/>
              <w:t>2. Послуги по перевезенню дітей-сиріт та дітей, позбавлених батьківського піклування для участі у  різноманітних заходах та дійствах</w:t>
            </w:r>
          </w:p>
        </w:tc>
        <w:tc>
          <w:tcPr>
            <w:tcW w:w="10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1. Проведення заходів до Міжнародного дня захисту дитини, проведення заходів до дня Святого Миколая, новорічних та Різдвяних свят</w:t>
            </w:r>
            <w:r>
              <w:rPr>
                <w:rFonts w:ascii="Arial" w:eastAsia="Arial" w:hAnsi="Arial" w:cs="Arial"/>
                <w:sz w:val="16"/>
              </w:rPr>
              <w:br/>
              <w:t>2. Послуги по перевезенню дітей-сиріт та дітей, позбавлених батьківського піклування для участі у  різноманітних заходах та ді</w:t>
            </w:r>
            <w:r>
              <w:rPr>
                <w:rFonts w:ascii="Arial" w:eastAsia="Arial" w:hAnsi="Arial" w:cs="Arial"/>
                <w:sz w:val="16"/>
              </w:rPr>
              <w:t>йствах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187 300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187 300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198 200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198 200</w:t>
            </w: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187 300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187 300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198 200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198 200</w:t>
            </w: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проведення одного заходу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35000,00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35000,00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дітей, охоплених заходами,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46,10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46,10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вчасно виконаних завдань відповідно до запланованих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600,00</w:t>
            </w: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середні витрати на проведення одного заходу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37460,00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37460,00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39640,00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39640,00</w:t>
            </w: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дітей, охоплених заходами,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вчасно виконаних завдань відповідно до запланованих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4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74482" w:rsidRDefault="0017448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20" w:type="dxa"/>
          </w:tcPr>
          <w:p w:rsidR="00174482" w:rsidRDefault="0017448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CellMar>
            <w:top w:w="0" w:type="dxa"/>
            <w:bottom w:w="0" w:type="dxa"/>
          </w:tblCellMar>
        </w:tblPrEx>
        <w:trPr>
          <w:trHeight w:hRule="exact" w:val="24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74482" w:rsidRDefault="00174482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Програми забезпечення та захисту прав дітей Коростенської міської територіальної громади на 2023-2026роки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№1083 від 22.12.2022р.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125 000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175 000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175 000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Програми забезпечення та захисту прав дітей Коростенської міської територіальної громади на 2023-2026роки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№1083 від 22.12.2022р.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187 200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187 200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198 200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198 200</w:t>
            </w: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187 200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187 200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198 200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198 200</w:t>
            </w: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174482" w:rsidRDefault="00174482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4482" w:rsidRDefault="00591745">
            <w:pPr>
              <w:spacing w:after="200"/>
            </w:pPr>
            <w:r>
              <w:t>У 2023 році затверджено кошторисних асигнувань - 125 000,00 грн. Всі завдання виконані. Заборгованість відсутня. В 2024 році передбачаються видатки в сумі - 175 000,00 грн.</w:t>
            </w: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60 000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60 000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</w:t>
            </w:r>
            <w:r>
              <w:rPr>
                <w:sz w:val="16"/>
              </w:rPr>
              <w:t>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Продукти харчування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75 000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sz w:val="16"/>
              </w:rPr>
              <w:t>25 000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125 000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591745">
            <w:pPr>
              <w:ind w:right="60"/>
              <w:jc w:val="right"/>
            </w:pPr>
            <w:r>
              <w:rPr>
                <w:b/>
                <w:sz w:val="16"/>
              </w:rPr>
              <w:t>175 000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174482" w:rsidRDefault="00591745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4482" w:rsidRDefault="005917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</w:t>
            </w:r>
            <w:r>
              <w:rPr>
                <w:sz w:val="16"/>
              </w:rPr>
              <w:t>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74482" w:rsidRDefault="00174482">
            <w:pPr>
              <w:ind w:left="60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left="60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74482" w:rsidRDefault="00174482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174482">
            <w:pPr>
              <w:jc w:val="center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4482" w:rsidRDefault="00591745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482" w:rsidRDefault="00591745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74482" w:rsidRDefault="00174482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r>
              <w:t>Володимир МОСКАЛЕНКО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r>
              <w:t>Олена ДУБРАВСЬКА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  <w:tr w:rsidR="00174482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482" w:rsidRDefault="0059174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74482" w:rsidRDefault="00174482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74482" w:rsidRDefault="00174482">
            <w:pPr>
              <w:pStyle w:val="EMPTYCELLSTYLE"/>
            </w:pPr>
          </w:p>
        </w:tc>
      </w:tr>
    </w:tbl>
    <w:p w:rsidR="00591745" w:rsidRDefault="00591745"/>
    <w:sectPr w:rsidR="0059174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74482"/>
    <w:rsid w:val="00174482"/>
    <w:rsid w:val="002333E6"/>
    <w:rsid w:val="00591745"/>
    <w:rsid w:val="00B3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2023-12-21T08:05:00Z</dcterms:created>
  <dcterms:modified xsi:type="dcterms:W3CDTF">2023-12-21T08:05:00Z</dcterms:modified>
</cp:coreProperties>
</file>