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55941">
        <w:trPr>
          <w:trHeight w:hRule="exact" w:val="4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5941" w:rsidRDefault="0095594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1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5941" w:rsidRDefault="0095594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6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5941" w:rsidRDefault="0095594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r>
              <w:t>Наказ / розпорядчий документ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ind w:left="60"/>
              <w:jc w:val="center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r>
              <w:t>02.11.2023 р. № 7п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5941" w:rsidRDefault="0095594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6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Pr="00040934" w:rsidRDefault="006815BA" w:rsidP="00040934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</w:t>
            </w:r>
            <w:r w:rsidR="00040934">
              <w:rPr>
                <w:b/>
                <w:sz w:val="28"/>
              </w:rPr>
              <w:t xml:space="preserve">и місцевого бюджету на  2023 рік </w:t>
            </w:r>
            <w:bookmarkStart w:id="0" w:name="_GoBack"/>
            <w:r w:rsidR="00040934">
              <w:rPr>
                <w:b/>
                <w:sz w:val="28"/>
              </w:rPr>
              <w:t>(</w:t>
            </w:r>
            <w:r w:rsidR="00040934">
              <w:rPr>
                <w:b/>
                <w:sz w:val="28"/>
                <w:lang w:val="uk-UA"/>
              </w:rPr>
              <w:t>у новій редакції</w:t>
            </w:r>
            <w:r w:rsidR="00040934">
              <w:rPr>
                <w:b/>
                <w:sz w:val="28"/>
              </w:rPr>
              <w:t>)</w:t>
            </w:r>
            <w:bookmarkEnd w:id="0"/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4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3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3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3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7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5941" w:rsidRDefault="006815B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739740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739740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3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0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міської територіальної громади на 2021-2023 роки" із змінами;</w:t>
            </w:r>
            <w:r>
              <w:br/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1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256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32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5941" w:rsidRDefault="0095594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00"/>
        </w:trPr>
        <w:tc>
          <w:tcPr>
            <w:tcW w:w="400" w:type="dxa"/>
          </w:tcPr>
          <w:p w:rsidR="00955941" w:rsidRDefault="0095594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5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5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941" w:rsidRDefault="006815B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4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5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5941" w:rsidRDefault="006815BA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5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739 740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739 740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rPr>
                <w:b/>
              </w:rPr>
              <w:t>739 740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rPr>
                <w:b/>
              </w:rPr>
              <w:t>739 740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0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5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4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739 740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739 740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rPr>
                <w:b/>
              </w:rPr>
              <w:t>739 740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rPr>
                <w:b/>
              </w:rPr>
              <w:t>739 740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5941" w:rsidRDefault="006815B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5941" w:rsidRDefault="006815B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9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300,00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кількість відвідувачів веб-сайту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аналіз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320 000,00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320 000,00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5941" w:rsidRDefault="006815B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5941" w:rsidRDefault="006815B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1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5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00"/>
        </w:trPr>
        <w:tc>
          <w:tcPr>
            <w:tcW w:w="400" w:type="dxa"/>
          </w:tcPr>
          <w:p w:rsidR="00955941" w:rsidRDefault="0095594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616,66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616,66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середньомісячна кількість відвідувань офіційного 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0433A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26 667,00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26 667,00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5941" w:rsidRDefault="006815B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5941" w:rsidRDefault="006815B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95594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відсоток кількості відзначених осіб відносно минулого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159,57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pPr>
              <w:ind w:right="60"/>
              <w:jc w:val="right"/>
            </w:pPr>
            <w:r>
              <w:t>159,57</w:t>
            </w: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1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r>
              <w:t>Володимир МОСКАЛЕНКО</w:t>
            </w: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14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54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6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941" w:rsidRDefault="006815BA">
            <w:r>
              <w:t>Людмила БАРДОВСЬКА</w:t>
            </w: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14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42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941" w:rsidRDefault="006815BA">
            <w:r>
              <w:rPr>
                <w:b/>
              </w:rPr>
              <w:t>02.11.2023 р.</w:t>
            </w: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  <w:tr w:rsidR="00955941">
        <w:trPr>
          <w:trHeight w:hRule="exact" w:val="280"/>
        </w:trPr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941" w:rsidRDefault="006815B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1800" w:type="dxa"/>
          </w:tcPr>
          <w:p w:rsidR="00955941" w:rsidRDefault="00955941">
            <w:pPr>
              <w:pStyle w:val="EMPTYCELLSTYLE"/>
            </w:pPr>
          </w:p>
        </w:tc>
        <w:tc>
          <w:tcPr>
            <w:tcW w:w="400" w:type="dxa"/>
          </w:tcPr>
          <w:p w:rsidR="00955941" w:rsidRDefault="00955941">
            <w:pPr>
              <w:pStyle w:val="EMPTYCELLSTYLE"/>
            </w:pPr>
          </w:p>
        </w:tc>
      </w:tr>
    </w:tbl>
    <w:p w:rsidR="006815BA" w:rsidRDefault="006815BA"/>
    <w:sectPr w:rsidR="006815B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55941"/>
    <w:rsid w:val="00040934"/>
    <w:rsid w:val="000433A5"/>
    <w:rsid w:val="006815BA"/>
    <w:rsid w:val="009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2023-11-02T09:24:00Z</dcterms:created>
  <dcterms:modified xsi:type="dcterms:W3CDTF">2023-11-02T09:30:00Z</dcterms:modified>
</cp:coreProperties>
</file>