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562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56291" w:rsidRDefault="0035629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56291" w:rsidRDefault="0035629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56291" w:rsidRDefault="0035629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t>Наказ / розпорядчий документ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ind w:left="60"/>
              <w:jc w:val="center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r>
              <w:t>29.09.2023 р. № 6п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32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56291" w:rsidRDefault="0035629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C951AB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="00C951AB" w:rsidRPr="00C951AB">
              <w:rPr>
                <w:b/>
                <w:sz w:val="28"/>
              </w:rPr>
              <w:t>(у новій редакції)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6291" w:rsidRDefault="00942E8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1790000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5710000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</w:t>
            </w:r>
            <w:r>
              <w:t>Сил України, Коростенського районного територіального центру комплектування та соціальної підтримки на 2019-2023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6291" w:rsidRDefault="0035629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5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6291" w:rsidRDefault="00942E8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5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5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5 710 000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7 500 000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rPr>
                <w:b/>
              </w:rP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rPr>
                <w:b/>
              </w:rPr>
              <w:t>5 710 000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rPr>
                <w:b/>
              </w:rPr>
              <w:t>7 500 000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5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5 710 000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7 500 000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rPr>
                <w:b/>
              </w:rP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rPr>
                <w:b/>
              </w:rPr>
              <w:t>5 710 000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rPr>
                <w:b/>
              </w:rPr>
              <w:t>7 500</w:t>
            </w:r>
            <w:r>
              <w:rPr>
                <w:b/>
              </w:rPr>
              <w:t> 000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1 780 000,00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5 710 000,00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7 490 000,00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7 135,00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7 173,00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5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6291" w:rsidRDefault="0035629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249,47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150 263,16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150 512,63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6291" w:rsidRDefault="00942E8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35629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t>Володимир ВИГІВСЬКИЙ</w:t>
            </w: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291" w:rsidRDefault="00942E8E">
            <w:r>
              <w:t>Оксана МЕЛЬНИЧЕНКО</w:t>
            </w: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6291" w:rsidRDefault="00942E8E">
            <w:r>
              <w:rPr>
                <w:b/>
              </w:rPr>
              <w:t>29.09.2023 р.</w:t>
            </w: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  <w:tr w:rsidR="003562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291" w:rsidRDefault="00942E8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1800" w:type="dxa"/>
          </w:tcPr>
          <w:p w:rsidR="00356291" w:rsidRDefault="00356291">
            <w:pPr>
              <w:pStyle w:val="EMPTYCELLSTYLE"/>
            </w:pPr>
          </w:p>
        </w:tc>
        <w:tc>
          <w:tcPr>
            <w:tcW w:w="400" w:type="dxa"/>
          </w:tcPr>
          <w:p w:rsidR="00356291" w:rsidRDefault="00356291">
            <w:pPr>
              <w:pStyle w:val="EMPTYCELLSTYLE"/>
            </w:pPr>
          </w:p>
        </w:tc>
      </w:tr>
    </w:tbl>
    <w:p w:rsidR="00942E8E" w:rsidRDefault="00942E8E"/>
    <w:sectPr w:rsidR="00942E8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356291"/>
    <w:rsid w:val="00356291"/>
    <w:rsid w:val="00942E8E"/>
    <w:rsid w:val="00C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2023-09-28T07:33:00Z</cp:lastPrinted>
  <dcterms:created xsi:type="dcterms:W3CDTF">2023-09-28T07:33:00Z</dcterms:created>
  <dcterms:modified xsi:type="dcterms:W3CDTF">2023-09-28T07:33:00Z</dcterms:modified>
</cp:coreProperties>
</file>