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841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841A9" w:rsidRDefault="003841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841A9" w:rsidRDefault="003841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841A9" w:rsidRDefault="003841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r>
              <w:t>Наказ / розпорядчий документ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ind w:left="60"/>
              <w:jc w:val="center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r>
              <w:t>14.07.2023 р. № 4п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841A9" w:rsidRDefault="003841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Pr="00B6176A" w:rsidRDefault="004D1C79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B6176A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B6176A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841A9" w:rsidRDefault="004D1C7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3267686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3267686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Постанова Кабінету Міністрів України від 3</w:t>
            </w:r>
            <w:r>
              <w:t>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зі змінами;</w:t>
            </w:r>
            <w:r>
              <w:br/>
              <w:t>- Наказ Міністерства фінансів України від 26.08</w:t>
            </w:r>
            <w:r>
              <w:t>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</w:t>
            </w:r>
            <w:r>
              <w:t xml:space="preserve">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 і</w:t>
            </w:r>
            <w:r>
              <w:t>з змінами;</w:t>
            </w:r>
            <w:r>
              <w:br/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256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32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841A9" w:rsidRDefault="003841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841A9" w:rsidRDefault="003841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5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t>- Рішення 20 сесії VIII скликання Коростенської міської ради від 23.02.2023р. №1119;</w:t>
            </w:r>
            <w:r>
              <w:br/>
              <w:t>- Рішення 24 сесії VIII скликання  Коростенської міської ради від 06.07.2023р. №1304 "</w:t>
            </w:r>
            <w:r>
              <w:t>Про внесення змін до бюджету Коростенської міської територіальної громади на 2023 рік".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Створення умов для занять фізичною культурою та спортом за місцем навчання,роботи,проживання та відпочинку населення. Сприяння розширенню мережі спортивних споруд міста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41A9" w:rsidRDefault="004D1C79">
            <w:r>
              <w:rPr>
                <w:sz w:val="24"/>
              </w:rPr>
              <w:t>7. Мета бюджетної програ</w:t>
            </w:r>
            <w:r>
              <w:rPr>
                <w:sz w:val="24"/>
              </w:rPr>
              <w:t>ми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5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41A9" w:rsidRDefault="004D1C79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rPr>
                <w:sz w:val="24"/>
              </w:rPr>
              <w:t>9. Напрями використання бюдж</w:t>
            </w:r>
            <w:r>
              <w:rPr>
                <w:sz w:val="24"/>
              </w:rPr>
              <w:t>етних коштів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5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Забезпечення діяльності центрів здоров'я населення "Спорт для всіх"</w:t>
            </w:r>
            <w: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3 209 500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3 209 500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58 186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58 186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rPr>
                <w:b/>
              </w:rPr>
              <w:t>3 267 686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rPr>
                <w:b/>
              </w:rPr>
              <w:t>3 267 686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5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3 267 686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3 267 686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rPr>
                <w:b/>
              </w:rPr>
              <w:t>3 267 686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rPr>
                <w:b/>
              </w:rPr>
              <w:t>3 267 686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841A9" w:rsidRDefault="003841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41A9" w:rsidRDefault="004D1C7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41A9" w:rsidRDefault="004D1C7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58,19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58,19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41A9" w:rsidRDefault="004D1C7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41A9" w:rsidRDefault="004D1C7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11 960,00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41A9" w:rsidRDefault="004D1C7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41A9" w:rsidRDefault="004D1C7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8 635,19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8 635,19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344,83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344,83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41A9" w:rsidRDefault="004D1C7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841A9" w:rsidRDefault="004D1C7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</w:t>
            </w:r>
            <w:r>
              <w:t>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3841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ind w:right="60"/>
            </w:pPr>
            <w:r>
              <w:rPr>
                <w:b/>
              </w:rPr>
              <w:t>Виконуючий обов'язки міського голови, перший заступник міського голови</w:t>
            </w: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t>Володимир ВИГІВСЬКИЙ</w:t>
            </w: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1A9" w:rsidRDefault="004D1C79">
            <w:r>
              <w:t>Оксана МЕЛЬНИЧЕНКО</w:t>
            </w: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41A9" w:rsidRDefault="004D1C79">
            <w:r>
              <w:rPr>
                <w:b/>
              </w:rPr>
              <w:t>14.07.2023 р.</w:t>
            </w: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  <w:tr w:rsidR="003841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1A9" w:rsidRDefault="004D1C7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1800" w:type="dxa"/>
          </w:tcPr>
          <w:p w:rsidR="003841A9" w:rsidRDefault="003841A9">
            <w:pPr>
              <w:pStyle w:val="EMPTYCELLSTYLE"/>
            </w:pPr>
          </w:p>
        </w:tc>
        <w:tc>
          <w:tcPr>
            <w:tcW w:w="400" w:type="dxa"/>
          </w:tcPr>
          <w:p w:rsidR="003841A9" w:rsidRDefault="003841A9">
            <w:pPr>
              <w:pStyle w:val="EMPTYCELLSTYLE"/>
            </w:pPr>
          </w:p>
        </w:tc>
      </w:tr>
    </w:tbl>
    <w:p w:rsidR="004D1C79" w:rsidRDefault="004D1C79"/>
    <w:sectPr w:rsidR="004D1C7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841A9"/>
    <w:rsid w:val="003841A9"/>
    <w:rsid w:val="004D1C79"/>
    <w:rsid w:val="00B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2023-07-17T08:05:00Z</cp:lastPrinted>
  <dcterms:created xsi:type="dcterms:W3CDTF">2023-07-17T08:06:00Z</dcterms:created>
  <dcterms:modified xsi:type="dcterms:W3CDTF">2023-07-17T08:06:00Z</dcterms:modified>
</cp:coreProperties>
</file>