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B59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256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32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59CF" w:rsidRDefault="005B59C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256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32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59CF" w:rsidRDefault="005B59C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Default="00591CF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256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32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59CF" w:rsidRDefault="005B59C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Default="00591CF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256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32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Default="00591CF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256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32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Default="00591CFC">
            <w:r>
              <w:t>Наказ / розпорядчий документ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256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32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59CF" w:rsidRDefault="00591CFC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256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32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256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32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ind w:left="60"/>
              <w:jc w:val="center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256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32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256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32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r>
              <w:t>31.05.2023 р. № 3п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256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32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59CF" w:rsidRDefault="005B59C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Pr="002327BC" w:rsidRDefault="00591CFC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2327BC">
              <w:rPr>
                <w:b/>
                <w:sz w:val="28"/>
                <w:lang w:val="uk-UA"/>
              </w:rPr>
              <w:t xml:space="preserve"> </w:t>
            </w:r>
            <w:r w:rsidR="002327BC" w:rsidRPr="002327BC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59CF" w:rsidRDefault="00591CF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59CF" w:rsidRDefault="00591CF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59CF" w:rsidRDefault="00591CFC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59CF" w:rsidRDefault="00591CF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59CF" w:rsidRDefault="00591CF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59CF" w:rsidRDefault="00591CF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B59CF" w:rsidRDefault="00591CF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59CF" w:rsidRDefault="00591CF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59CF" w:rsidRDefault="00591CF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59CF" w:rsidRDefault="00591CFC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59CF" w:rsidRDefault="00591CF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59CF" w:rsidRDefault="00591CF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59CF" w:rsidRDefault="00591CF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B59CF" w:rsidRDefault="00591CF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59CF" w:rsidRDefault="00591CF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59CF" w:rsidRDefault="00591CFC">
            <w:pPr>
              <w:jc w:val="center"/>
            </w:pPr>
            <w:r>
              <w:rPr>
                <w:b/>
              </w:rPr>
              <w:t>0218240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59CF" w:rsidRDefault="00591CFC">
            <w:pPr>
              <w:jc w:val="center"/>
            </w:pPr>
            <w:r>
              <w:t>8240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59CF" w:rsidRDefault="00591CFC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  <w:jc w:val="both"/>
            </w:pPr>
            <w:r>
              <w:t>Заходи та роботи з територіальної оборони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59CF" w:rsidRDefault="00591CFC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Default="00591CFC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Default="00591CF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59CF" w:rsidRDefault="00591CF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800000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800000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Default="00591CF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</w:t>
            </w:r>
            <w:r>
              <w:t>2.2022р. №1060 "Про бюджет Коростенської міської територіальної громади на 2023 рік" зі змінами;</w:t>
            </w:r>
            <w:r>
              <w:br/>
              <w:t xml:space="preserve">- Рішення тридцять першої сесії VII скликання від 23.05.2019р. №1473 "Про затвердження Програми матеріально-технічного забезпечення військових частин Збройних </w:t>
            </w:r>
            <w:r>
              <w:t>Сил України, Коростенського районного територіального центру комплектування та соціальної підтримки на 2019-2023 роки" із змінами;</w:t>
            </w:r>
            <w:r>
              <w:br/>
              <w:t>- Рішення 23 сесії VIII скликання  Коростенської міської ради від 25.05.2023р. №1232  "Про внесення змін до бюджету Коростенс</w:t>
            </w:r>
            <w:r>
              <w:t>ької міської територіальної громади на 2023 рік".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59CF" w:rsidRDefault="005B59C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5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B59CF" w:rsidRDefault="00591CF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r>
              <w:t>Здійснення матеріально-технічного забезпечення підрозділу територіальної оборони з метою захисту державного  суверенітету і незалежності держави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5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59CF" w:rsidRDefault="00591CFC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5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Default="00591CF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</w:pPr>
            <w:r>
              <w:t>Товарно-матеріальне  забезпечення засобами добровольчого формування та фінансування для забезпечення належних умов щодо діяльності добровольчого формування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800 000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800 000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rPr>
                <w:b/>
              </w:rPr>
              <w:t>800 000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rPr>
                <w:b/>
              </w:rPr>
              <w:t>800 000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5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Default="00591CF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</w:pPr>
            <w:r>
              <w:t>Програма матеріально-технічного забезпечення військових частин Збройних Сил України, Коростенського районного територіального центру комплектування та соціальної підтримки на 2019-2023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800 000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800 000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rPr>
                <w:b/>
              </w:rPr>
              <w:t>800 000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rPr>
                <w:b/>
              </w:rPr>
              <w:t>800 000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59CF" w:rsidRDefault="00591CF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59CF" w:rsidRDefault="00591CF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</w:pPr>
            <w:r>
              <w:t>обсяг видатків на  товарно-матеріальне  забезпечення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790 000,00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790 000,00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</w:pPr>
            <w:r>
              <w:t>обсяг видатків на енергоносії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59CF" w:rsidRDefault="00591CF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59CF" w:rsidRDefault="00591CF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</w:pPr>
            <w:r>
              <w:t>кількість придбаних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3 350,00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3 350,00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5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59CF" w:rsidRDefault="005B59C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59CF" w:rsidRDefault="00591CF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59CF" w:rsidRDefault="00591CF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</w:pPr>
            <w:r>
              <w:t>середні витрати на придбання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235,82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235,82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59CF" w:rsidRDefault="00591CF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59CF" w:rsidRDefault="00591CFC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</w:pPr>
            <w:r>
              <w:t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B59C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</w:pPr>
            <w:r>
              <w:t>рівень освоєння коштів на виконання програми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Default="00591CFC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r>
              <w:t>Володимир МОСКАЛЕНКО</w:t>
            </w: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Default="00591CF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Default="00591CFC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Default="00591CF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Default="00591CFC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9CF" w:rsidRDefault="00591CFC">
            <w:r>
              <w:t>Людмила БАРДОВСЬКА</w:t>
            </w: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Default="00591CF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Default="00591CFC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59CF" w:rsidRDefault="00591CFC">
            <w:r>
              <w:rPr>
                <w:b/>
              </w:rPr>
              <w:t>31.05.2023 р.</w:t>
            </w: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  <w:tr w:rsidR="005B59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9CF" w:rsidRDefault="00591CF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1800" w:type="dxa"/>
          </w:tcPr>
          <w:p w:rsidR="005B59CF" w:rsidRDefault="005B59CF">
            <w:pPr>
              <w:pStyle w:val="EMPTYCELLSTYLE"/>
            </w:pPr>
          </w:p>
        </w:tc>
        <w:tc>
          <w:tcPr>
            <w:tcW w:w="400" w:type="dxa"/>
          </w:tcPr>
          <w:p w:rsidR="005B59CF" w:rsidRDefault="005B59CF">
            <w:pPr>
              <w:pStyle w:val="EMPTYCELLSTYLE"/>
            </w:pPr>
          </w:p>
        </w:tc>
      </w:tr>
    </w:tbl>
    <w:p w:rsidR="00591CFC" w:rsidRDefault="00591CFC"/>
    <w:sectPr w:rsidR="00591CF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00"/>
  <w:characterSpacingControl w:val="doNotCompress"/>
  <w:compat>
    <w:compatSetting w:name="compatibilityMode" w:uri="http://schemas.microsoft.com/office/word" w:val="12"/>
  </w:compat>
  <w:rsids>
    <w:rsidRoot w:val="005B59CF"/>
    <w:rsid w:val="002327BC"/>
    <w:rsid w:val="00591CFC"/>
    <w:rsid w:val="005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2023-05-30T13:14:00Z</cp:lastPrinted>
  <dcterms:created xsi:type="dcterms:W3CDTF">2023-05-30T13:15:00Z</dcterms:created>
  <dcterms:modified xsi:type="dcterms:W3CDTF">2023-05-30T13:15:00Z</dcterms:modified>
</cp:coreProperties>
</file>