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D71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256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32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4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D7170" w:rsidRDefault="009D717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256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32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4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D7170" w:rsidRDefault="009D717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70" w:rsidRDefault="0027156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256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32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4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D7170" w:rsidRDefault="009D717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70" w:rsidRDefault="0027156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256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32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4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70" w:rsidRDefault="0027156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256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32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4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70" w:rsidRDefault="00271560">
            <w:r>
              <w:t>Наказ / розпорядчий документ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256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32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4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7170" w:rsidRDefault="00271560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256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32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4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256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32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4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ind w:left="60"/>
              <w:jc w:val="center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256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32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4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256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32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4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r>
              <w:t>31.05.2023 р. № 3п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256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32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4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D7170" w:rsidRDefault="009D717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70" w:rsidRPr="00261B3D" w:rsidRDefault="00271560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261B3D">
              <w:rPr>
                <w:b/>
                <w:sz w:val="28"/>
                <w:lang w:val="uk-UA"/>
              </w:rPr>
              <w:t xml:space="preserve"> </w:t>
            </w:r>
            <w:r w:rsidR="00261B3D" w:rsidRPr="00261B3D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7170" w:rsidRDefault="0027156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7170" w:rsidRDefault="0027156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7170" w:rsidRDefault="0027156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7170" w:rsidRDefault="0027156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D7170" w:rsidRDefault="0027156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D7170" w:rsidRDefault="0027156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D7170" w:rsidRDefault="0027156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7170" w:rsidRDefault="0027156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7170" w:rsidRDefault="0027156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7170" w:rsidRDefault="0027156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7170" w:rsidRDefault="0027156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D7170" w:rsidRDefault="0027156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D7170" w:rsidRDefault="0027156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D7170" w:rsidRDefault="0027156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7170" w:rsidRDefault="0027156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7170" w:rsidRDefault="00271560">
            <w:pPr>
              <w:jc w:val="center"/>
            </w:pPr>
            <w:r>
              <w:rPr>
                <w:b/>
              </w:rPr>
              <w:t>0215062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7170" w:rsidRDefault="00271560">
            <w:pPr>
              <w:jc w:val="center"/>
            </w:pPr>
            <w:r>
              <w:t>5062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7170" w:rsidRDefault="00271560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  <w:jc w:val="both"/>
            </w:pPr>
            <w: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7170" w:rsidRDefault="00271560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170" w:rsidRDefault="0027156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170" w:rsidRDefault="0027156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7170" w:rsidRDefault="0027156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1100000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1100000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70" w:rsidRDefault="0027156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рік"зі змінами;</w:t>
            </w:r>
            <w:r>
              <w:br/>
              <w:t>- Закон України від 21.05.1997р.</w:t>
            </w:r>
            <w:r>
              <w:t xml:space="preserve">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</w:t>
            </w:r>
            <w:r>
              <w:t>цятої сесії VIIІ скликання Коростенської міської ради від 22.12.2022р. №1060 "Про бюджет Коростенської міської територіальної громади на 2023 рік" зі змінами;</w:t>
            </w:r>
            <w:r>
              <w:br/>
              <w:t>- Рішення другої сесії VIIІ скликання Коростенської міської ради від 24.12.2020р. №77 "Про затвер</w:t>
            </w:r>
            <w:r>
              <w:t>дження Програми розвитку фізичної культури і спорту у Коростенській міській територіальній громаді на 2021-2025 роки" із змінами;</w:t>
            </w:r>
            <w:r>
              <w:br/>
              <w:t>- Рішення 23 сесії VIII скликання  Коростенської міської ради від 25.05.2023р. №1232 "Про внесення змін до бюджету Коростенськ</w:t>
            </w:r>
            <w:r>
              <w:t>ої міської територіальної громади на 2023 рік".</w:t>
            </w:r>
            <w:r>
              <w:br/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7170" w:rsidRDefault="009D717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5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</w:pPr>
            <w: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D7170" w:rsidRDefault="0027156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5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7170" w:rsidRDefault="00271560">
            <w:pPr>
              <w:ind w:left="60"/>
            </w:pPr>
            <w: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5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70" w:rsidRDefault="002715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</w:pPr>
            <w: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1 100 000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1 100 000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rPr>
                <w:b/>
              </w:rPr>
              <w:t>1 100 000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rPr>
                <w:b/>
              </w:rPr>
              <w:t>1 100 000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5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70" w:rsidRDefault="002715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</w:pPr>
            <w:r>
              <w:t>Програма розвитку фізичної культури і спорту у Коростенській міській територіальній громаді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1 100 000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1 100 000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rPr>
                <w:b/>
              </w:rPr>
              <w:t>1 100 000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rPr>
                <w:b/>
              </w:rPr>
              <w:t>1 100 000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7170" w:rsidRDefault="0027156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7170" w:rsidRDefault="0027156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</w:pPr>
            <w:r>
              <w:t>кількість установ/закладів фізичної культури і спорту, організацій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</w:pPr>
            <w:r>
              <w:t>звітність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</w:pPr>
            <w:r>
              <w:t>кількість спортсменів/осіб (контингент), які займаються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</w:pPr>
            <w:r>
              <w:t>звітність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0,0</w:t>
            </w: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30,00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5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7170" w:rsidRDefault="009D717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4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7170" w:rsidRDefault="0027156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7170" w:rsidRDefault="0027156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</w:pPr>
            <w:r>
              <w:t>кількість спортивних заходів (у розрізі їх видів), що проводяться закладами фізичної культури і спорту, організаціями фізкультурно-спортивної спрямованості (у розрізі закладів, організацій), які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</w:pPr>
            <w:r>
              <w:t>звітність установ</w:t>
            </w:r>
            <w:r>
              <w:t>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12,00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7170" w:rsidRDefault="0027156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7170" w:rsidRDefault="0027156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</w:pPr>
            <w:r>
              <w:t>середній розмір  витрат на одного спортсмена/особу (контингент), яка займається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</w:pPr>
            <w:r>
              <w:t>роз</w:t>
            </w:r>
            <w:r>
              <w:t>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36 666,67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36 666,67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7170" w:rsidRDefault="0027156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7170" w:rsidRDefault="00271560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</w:pPr>
            <w:r>
              <w:t>динаміка кількості спортивних заходів,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9D71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</w:pPr>
            <w:r>
              <w:t>динаміка витрат, спрямованих на забезпечення діяльності спортивних клубів різних видів спорту, визнаних в Україні, у порівнянні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164,00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pPr>
              <w:ind w:right="60"/>
              <w:jc w:val="right"/>
            </w:pPr>
            <w:r>
              <w:t>164,00</w:t>
            </w: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4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70" w:rsidRDefault="00271560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r>
              <w:t>Володимир МОСКАЛЕНКО</w:t>
            </w: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170" w:rsidRDefault="0027156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170" w:rsidRDefault="00271560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70" w:rsidRDefault="0027156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70" w:rsidRDefault="00271560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170" w:rsidRDefault="00271560">
            <w:r>
              <w:t>Людмила БАРДОВСЬКА</w:t>
            </w: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170" w:rsidRDefault="0027156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170" w:rsidRDefault="00271560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7170" w:rsidRDefault="00271560">
            <w:r>
              <w:rPr>
                <w:b/>
              </w:rPr>
              <w:t>31.05.2023 р.</w:t>
            </w:r>
          </w:p>
        </w:tc>
        <w:tc>
          <w:tcPr>
            <w:tcW w:w="14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  <w:tr w:rsidR="009D71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70" w:rsidRDefault="0027156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1800" w:type="dxa"/>
          </w:tcPr>
          <w:p w:rsidR="009D7170" w:rsidRDefault="009D7170">
            <w:pPr>
              <w:pStyle w:val="EMPTYCELLSTYLE"/>
            </w:pPr>
          </w:p>
        </w:tc>
        <w:tc>
          <w:tcPr>
            <w:tcW w:w="400" w:type="dxa"/>
          </w:tcPr>
          <w:p w:rsidR="009D7170" w:rsidRDefault="009D7170">
            <w:pPr>
              <w:pStyle w:val="EMPTYCELLSTYLE"/>
            </w:pPr>
          </w:p>
        </w:tc>
      </w:tr>
    </w:tbl>
    <w:p w:rsidR="00271560" w:rsidRDefault="00271560"/>
    <w:sectPr w:rsidR="0027156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00"/>
  <w:characterSpacingControl w:val="doNotCompress"/>
  <w:compat>
    <w:compatSetting w:name="compatibilityMode" w:uri="http://schemas.microsoft.com/office/word" w:val="12"/>
  </w:compat>
  <w:rsids>
    <w:rsidRoot w:val="009D7170"/>
    <w:rsid w:val="00261B3D"/>
    <w:rsid w:val="00271560"/>
    <w:rsid w:val="009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2023-05-31T06:00:00Z</cp:lastPrinted>
  <dcterms:created xsi:type="dcterms:W3CDTF">2023-05-31T06:01:00Z</dcterms:created>
  <dcterms:modified xsi:type="dcterms:W3CDTF">2023-05-31T06:01:00Z</dcterms:modified>
</cp:coreProperties>
</file>