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90B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256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32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90BD8" w:rsidRDefault="00A90BD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256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32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90BD8" w:rsidRDefault="00A90BD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256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32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90BD8" w:rsidRDefault="00A90BD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256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32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256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32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r>
              <w:t>Наказ / розпорядчий документ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256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32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BD8" w:rsidRDefault="009F2384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256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32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256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32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ind w:left="60"/>
              <w:jc w:val="center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256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32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256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32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r>
              <w:t>31.05.2023 р. № 3п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256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32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90BD8" w:rsidRDefault="00A90BD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BD8" w:rsidRDefault="009F238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BD8" w:rsidRDefault="009F238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BD8" w:rsidRDefault="009F2384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BD8" w:rsidRDefault="009F238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0BD8" w:rsidRDefault="009F238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0BD8" w:rsidRDefault="009F238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90BD8" w:rsidRDefault="009F238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BD8" w:rsidRDefault="009F238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BD8" w:rsidRDefault="009F238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BD8" w:rsidRDefault="009F2384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BD8" w:rsidRDefault="009F238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0BD8" w:rsidRDefault="009F238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0BD8" w:rsidRDefault="009F238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90BD8" w:rsidRDefault="009F238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BD8" w:rsidRDefault="009F238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BD8" w:rsidRDefault="009F2384">
            <w:pPr>
              <w:jc w:val="center"/>
            </w:pPr>
            <w:r>
              <w:rPr>
                <w:b/>
              </w:rPr>
              <w:t>0215049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BD8" w:rsidRDefault="009F2384">
            <w:pPr>
              <w:jc w:val="center"/>
            </w:pPr>
            <w:r>
              <w:t>5049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BD8" w:rsidRDefault="009F2384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left="60"/>
              <w:jc w:val="both"/>
            </w:pPr>
            <w:r>
              <w:t>Виконання окремих заходів з реалізації соціального проекту «Активні парки - локації здорової України»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BD8" w:rsidRDefault="009F2384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0BD8" w:rsidRDefault="009F2384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88279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88279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рік"зі змінами;</w:t>
            </w:r>
            <w:r>
              <w:br/>
              <w:t>- Закон України від 21.05.1997р.</w:t>
            </w:r>
            <w:r>
              <w:t xml:space="preserve"> №280/97-ВР "Про місцеве самоврядування в Україні" із змінами;</w:t>
            </w:r>
            <w:r>
              <w:br/>
              <w:t>- Указ Президента України від 17 грудня 2020 р. № 574 "Про започаткування соціального проекту "Активні парки - локації здорової України";</w:t>
            </w:r>
            <w:r>
              <w:br/>
              <w:t>- Постанова Кабінету Міністрів України від 07 квітня 20</w:t>
            </w:r>
            <w:r>
              <w:t>21 р. № 326 "Про затвердження Положення про соціальний проект "Активні парки - локації здорової України" 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</w:t>
            </w:r>
            <w:r>
              <w:t>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 зі змінами;</w:t>
            </w:r>
            <w:r>
              <w:br/>
              <w:t>- Рішення 23 сесії VIII скликання  Коросте</w:t>
            </w:r>
            <w:r>
              <w:t>нської міської ради від 25.05.2023р. №1232 "Про внесення змін до бюджету Коростенської міської територіальної громади на 2023 рік";.</w:t>
            </w:r>
            <w:r>
              <w:br/>
            </w:r>
            <w:r>
              <w:tab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256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32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90BD8" w:rsidRDefault="00A90BD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0BD8" w:rsidRDefault="00A90BD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5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5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left="60"/>
            </w:pPr>
            <w:r>
              <w:t>Створення умов для забезпечення оптимальної активності різних груп населення для зміцнення здоров'</w:t>
            </w:r>
            <w:r>
              <w:t>я з урахуванням інтересів, здібностей та індивідуальних особливостей кожного; популяризація здорового способу життя та подолання суспільної байдужості до здоров'я населення.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90BD8" w:rsidRDefault="009F2384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r>
              <w:t>Створення умов для реалізації соціального проекту "Активні парки - локації здорової України"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5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0BD8" w:rsidRDefault="009F2384">
            <w:pPr>
              <w:ind w:left="60"/>
            </w:pPr>
            <w:r>
              <w:t>Забезпечення оплати послуг координаторів (фахівців) в рамках реалізації соціального проекту "</w:t>
            </w:r>
            <w:r>
              <w:t>Активні парки - локації здорової України"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5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left="60"/>
            </w:pPr>
            <w:r>
              <w:t>Виконання окремих заходів з реалізації соціального проекту «Активні парки - локації здорової України»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right="60"/>
              <w:jc w:val="right"/>
            </w:pPr>
            <w:r>
              <w:t>88 279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right="60"/>
              <w:jc w:val="right"/>
            </w:pPr>
            <w:r>
              <w:t>88 279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right="60"/>
              <w:jc w:val="right"/>
            </w:pPr>
            <w:r>
              <w:rPr>
                <w:b/>
              </w:rPr>
              <w:t>88 279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right="60"/>
              <w:jc w:val="right"/>
            </w:pPr>
            <w:r>
              <w:rPr>
                <w:b/>
              </w:rPr>
              <w:t>88 279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5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A90BD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A90BD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A90BD8">
            <w:pPr>
              <w:ind w:right="60"/>
              <w:jc w:val="right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0BD8" w:rsidRDefault="009F238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0BD8" w:rsidRDefault="009F238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left="60"/>
            </w:pPr>
            <w:r>
              <w:t>кількість координаторів (фахівців), які будуть залучені до реалізації соціального проекту "Активні парки - локації здорової України"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left="60"/>
            </w:pPr>
            <w:r>
              <w:t xml:space="preserve">договір ЦПХ, акти виконання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5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0BD8" w:rsidRDefault="00A90BD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0BD8" w:rsidRDefault="009F238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0BD8" w:rsidRDefault="009F2384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left="60"/>
            </w:pPr>
            <w:r>
              <w:t>середня вартість послуги, що надає один координатор (фахівець) за місяць роботи парку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right="60"/>
              <w:jc w:val="right"/>
            </w:pPr>
            <w:r>
              <w:t>9 808,78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right="60"/>
              <w:jc w:val="right"/>
            </w:pPr>
            <w:r>
              <w:t>9 808,78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0BD8" w:rsidRDefault="009F238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0BD8" w:rsidRDefault="009F2384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A90BD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left="60"/>
            </w:pPr>
            <w:r>
              <w:t>рівень забезпечення активних парків координаторами (фахівцями)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left="60"/>
            </w:pPr>
            <w:r>
              <w:t>розархунок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r>
              <w:t>Володимир МОСКАЛЕНКО</w:t>
            </w: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BD8" w:rsidRDefault="009F2384">
            <w:r>
              <w:t>Людмила БАРДОВСЬКА</w:t>
            </w: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0BD8" w:rsidRDefault="009F2384">
            <w:r>
              <w:rPr>
                <w:b/>
              </w:rPr>
              <w:t>31.05.2023 р.</w:t>
            </w: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  <w:tr w:rsidR="00A90B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BD8" w:rsidRDefault="009F238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1800" w:type="dxa"/>
          </w:tcPr>
          <w:p w:rsidR="00A90BD8" w:rsidRDefault="00A90BD8">
            <w:pPr>
              <w:pStyle w:val="EMPTYCELLSTYLE"/>
            </w:pPr>
          </w:p>
        </w:tc>
        <w:tc>
          <w:tcPr>
            <w:tcW w:w="400" w:type="dxa"/>
          </w:tcPr>
          <w:p w:rsidR="00A90BD8" w:rsidRDefault="00A90BD8">
            <w:pPr>
              <w:pStyle w:val="EMPTYCELLSTYLE"/>
            </w:pPr>
          </w:p>
        </w:tc>
      </w:tr>
    </w:tbl>
    <w:p w:rsidR="009F2384" w:rsidRDefault="009F2384"/>
    <w:sectPr w:rsidR="009F238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00"/>
  <w:characterSpacingControl w:val="doNotCompress"/>
  <w:compat>
    <w:compatSetting w:name="compatibilityMode" w:uri="http://schemas.microsoft.com/office/word" w:val="12"/>
  </w:compat>
  <w:rsids>
    <w:rsidRoot w:val="00A90BD8"/>
    <w:rsid w:val="009F2384"/>
    <w:rsid w:val="00A90BD8"/>
    <w:rsid w:val="00E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2023-05-31T05:39:00Z</dcterms:created>
  <dcterms:modified xsi:type="dcterms:W3CDTF">2023-05-31T05:39:00Z</dcterms:modified>
</cp:coreProperties>
</file>