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440"/>
        <w:gridCol w:w="660"/>
        <w:gridCol w:w="400"/>
      </w:tblGrid>
      <w:tr w:rsidR="0029723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256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9723D" w:rsidRDefault="0029723D">
            <w:pPr>
              <w:pStyle w:val="EMPTYCELLSTYLE"/>
            </w:pPr>
          </w:p>
        </w:tc>
        <w:tc>
          <w:tcPr>
            <w:tcW w:w="32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8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02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8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256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9723D" w:rsidRDefault="0029723D">
            <w:pPr>
              <w:pStyle w:val="EMPTYCELLSTYLE"/>
            </w:pPr>
          </w:p>
        </w:tc>
        <w:tc>
          <w:tcPr>
            <w:tcW w:w="32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8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02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8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23D" w:rsidRDefault="00787B7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256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9723D" w:rsidRDefault="0029723D">
            <w:pPr>
              <w:pStyle w:val="EMPTYCELLSTYLE"/>
            </w:pPr>
          </w:p>
        </w:tc>
        <w:tc>
          <w:tcPr>
            <w:tcW w:w="32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8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02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8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23D" w:rsidRDefault="00787B79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01 листопада 2022 року № 359)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723D" w:rsidRDefault="00787B79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23D" w:rsidRDefault="00787B79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2022 рік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723D" w:rsidRDefault="00787B79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723D" w:rsidRDefault="00787B79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723D" w:rsidRDefault="00787B79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723D" w:rsidRDefault="00787B79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9723D" w:rsidRDefault="00787B7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9723D" w:rsidRDefault="00787B7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:rsidR="0029723D" w:rsidRDefault="00787B7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723D" w:rsidRDefault="00787B79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723D" w:rsidRDefault="00787B79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723D" w:rsidRDefault="00787B79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723D" w:rsidRDefault="00787B79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9723D" w:rsidRDefault="00787B7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9723D" w:rsidRDefault="00787B79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:rsidR="0029723D" w:rsidRDefault="00787B7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723D" w:rsidRDefault="00787B79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723D" w:rsidRDefault="00787B79">
            <w:pPr>
              <w:jc w:val="center"/>
            </w:pPr>
            <w:r>
              <w:rPr>
                <w:b/>
              </w:rPr>
              <w:t>0217350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723D" w:rsidRDefault="00787B79">
            <w:pPr>
              <w:jc w:val="center"/>
            </w:pPr>
            <w:r>
              <w:t>7350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723D" w:rsidRDefault="00787B79">
            <w:pPr>
              <w:jc w:val="center"/>
            </w:pPr>
            <w:r>
              <w:t xml:space="preserve">  0443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23D" w:rsidRDefault="00787B79">
            <w:pPr>
              <w:ind w:left="60"/>
              <w:jc w:val="both"/>
            </w:pPr>
            <w: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1800" w:type="dxa"/>
            <w:gridSpan w:val="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723D" w:rsidRDefault="00787B79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23D" w:rsidRDefault="00787B79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23D" w:rsidRDefault="00787B79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23D" w:rsidRDefault="00787B7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23D" w:rsidRDefault="00787B79">
            <w:pPr>
              <w:ind w:left="60"/>
            </w:pPr>
            <w: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23D" w:rsidRDefault="00787B79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r>
              <w:t>Забезпечення розвитку інфраструктури території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256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9723D" w:rsidRDefault="0029723D">
            <w:pPr>
              <w:pStyle w:val="EMPTYCELLSTYLE"/>
            </w:pPr>
          </w:p>
        </w:tc>
        <w:tc>
          <w:tcPr>
            <w:tcW w:w="32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8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02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8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23D" w:rsidRDefault="00787B7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left="60"/>
            </w:pPr>
            <w:r>
              <w:t>Здійснення розробки проектної та містобудівної документації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програмою:</w:t>
            </w: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r>
              <w:rPr>
                <w:sz w:val="24"/>
              </w:rPr>
              <w:t>7.1. Аналіз розділу «Видатки (надані кредити з бюджету) та напрями використання бюджетних коштів за бюджетною програмою»</w:t>
            </w: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256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9723D" w:rsidRDefault="0029723D">
            <w:pPr>
              <w:pStyle w:val="EMPTYCELLSTYLE"/>
            </w:pPr>
          </w:p>
        </w:tc>
        <w:tc>
          <w:tcPr>
            <w:tcW w:w="32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8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02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8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23D" w:rsidRDefault="00787B7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23D" w:rsidRDefault="00787B7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Створення топографічного плану Коростенської міської територіальної громади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right="60"/>
              <w:jc w:val="right"/>
            </w:pPr>
            <w:r>
              <w:rPr>
                <w:sz w:val="16"/>
              </w:rPr>
              <w:t>297400,00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right="60"/>
              <w:jc w:val="right"/>
            </w:pPr>
            <w:r>
              <w:rPr>
                <w:sz w:val="16"/>
              </w:rPr>
              <w:t>297400,00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right="60"/>
              <w:jc w:val="right"/>
            </w:pPr>
            <w:r>
              <w:rPr>
                <w:sz w:val="16"/>
              </w:rPr>
              <w:t>-297400,00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right="60"/>
              <w:jc w:val="right"/>
            </w:pPr>
            <w:r>
              <w:rPr>
                <w:b/>
                <w:sz w:val="16"/>
              </w:rPr>
              <w:t>-297400,00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256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9723D" w:rsidRDefault="0029723D">
            <w:pPr>
              <w:pStyle w:val="EMPTYCELLSTYLE"/>
            </w:pPr>
          </w:p>
        </w:tc>
        <w:tc>
          <w:tcPr>
            <w:tcW w:w="32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8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02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8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9723D" w:rsidRDefault="0029723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44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44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66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right="60"/>
              <w:jc w:val="right"/>
            </w:pPr>
            <w:r>
              <w:rPr>
                <w:b/>
                <w:sz w:val="16"/>
              </w:rPr>
              <w:t>297400,00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right="60"/>
              <w:jc w:val="right"/>
            </w:pPr>
            <w:r>
              <w:rPr>
                <w:b/>
                <w:sz w:val="16"/>
              </w:rPr>
              <w:t>297400,00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right="60"/>
              <w:jc w:val="right"/>
            </w:pPr>
            <w:r>
              <w:rPr>
                <w:b/>
                <w:sz w:val="16"/>
              </w:rPr>
              <w:t>-297400,00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right="60"/>
              <w:jc w:val="right"/>
            </w:pPr>
            <w:r>
              <w:rPr>
                <w:b/>
                <w:sz w:val="16"/>
              </w:rPr>
              <w:t>-297400,00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44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44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66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53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r>
              <w:rPr>
                <w:sz w:val="24"/>
              </w:rPr>
              <w:t>7.2.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програми**</w:t>
            </w:r>
          </w:p>
        </w:tc>
        <w:tc>
          <w:tcPr>
            <w:tcW w:w="66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Пояснення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23D" w:rsidRDefault="00787B79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не виконана у зв’язку з тим, що не були проведені платіжні доручення і як наслідок було зареєстровано кредиторську заборгованість станом на 01.01.2023р. по КЕКВ 2281 – в сумі 297312,00 грн. за рахунок не оплати згідно ПКМУ №590 від 09.06.2021р. «П</w:t>
            </w:r>
            <w:r>
              <w:rPr>
                <w:rFonts w:ascii="Arial" w:eastAsia="Arial" w:hAnsi="Arial" w:cs="Arial"/>
                <w:sz w:val="16"/>
              </w:rPr>
              <w:t>ро затвердження Порядку виконання повноважень Державною казначейською службою в особливому режимі і умовах воєнного стану». Оскільки такі платежі відносяться до третьої  черги платежів.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r>
              <w:rPr>
                <w:sz w:val="24"/>
              </w:rPr>
              <w:t>8. Видатки (надані кредити з бюджету) на реалізацію місцевих/регіон</w:t>
            </w:r>
            <w:r>
              <w:rPr>
                <w:sz w:val="24"/>
              </w:rPr>
              <w:t>альних програм, які виконуються в межах бюджетної програми</w:t>
            </w:r>
          </w:p>
        </w:tc>
        <w:tc>
          <w:tcPr>
            <w:tcW w:w="44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66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44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23D" w:rsidRDefault="00787B7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23D" w:rsidRDefault="00787B7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із створення, розроблення містобудівної та проектної документації територій  Коростенської міської територіальної громади на період 2020-2022 рр.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right="60"/>
              <w:jc w:val="right"/>
            </w:pPr>
            <w:r>
              <w:rPr>
                <w:sz w:val="16"/>
              </w:rPr>
              <w:t>297400,00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right="60"/>
              <w:jc w:val="right"/>
            </w:pPr>
            <w:r>
              <w:rPr>
                <w:sz w:val="16"/>
              </w:rPr>
              <w:t>297400,00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right="60"/>
              <w:jc w:val="right"/>
            </w:pPr>
            <w:r>
              <w:rPr>
                <w:sz w:val="16"/>
              </w:rPr>
              <w:t>-297400,00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right="60"/>
              <w:jc w:val="right"/>
            </w:pPr>
            <w:r>
              <w:rPr>
                <w:b/>
                <w:sz w:val="18"/>
              </w:rPr>
              <w:t>-297400,00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r>
              <w:rPr>
                <w:sz w:val="24"/>
              </w:rPr>
              <w:t>9.1. Аналіз показників бюджетної програми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jc w:val="center"/>
            </w:pP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D876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876B9" w:rsidRDefault="00D876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76B9" w:rsidRDefault="00D876B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видатків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76B9" w:rsidRDefault="00D876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76B9" w:rsidRDefault="00D876B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297400,00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297400,00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 w:rsidP="00616A1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 w:rsidP="00616A17">
            <w:pPr>
              <w:ind w:right="60"/>
              <w:jc w:val="right"/>
            </w:pPr>
            <w:r>
              <w:rPr>
                <w:sz w:val="16"/>
                <w:lang w:val="uk-UA"/>
              </w:rPr>
              <w:t>-</w:t>
            </w:r>
            <w:r>
              <w:rPr>
                <w:sz w:val="16"/>
              </w:rPr>
              <w:t>297400,00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 w:rsidP="00616A17">
            <w:pPr>
              <w:ind w:right="60"/>
              <w:jc w:val="right"/>
            </w:pPr>
            <w:r>
              <w:rPr>
                <w:sz w:val="16"/>
                <w:lang w:val="uk-UA"/>
              </w:rPr>
              <w:t>-</w:t>
            </w:r>
            <w:r>
              <w:rPr>
                <w:sz w:val="16"/>
              </w:rPr>
              <w:t>297400,00</w:t>
            </w:r>
          </w:p>
        </w:tc>
        <w:tc>
          <w:tcPr>
            <w:tcW w:w="400" w:type="dxa"/>
          </w:tcPr>
          <w:p w:rsidR="00D876B9" w:rsidRDefault="00D876B9">
            <w:pPr>
              <w:pStyle w:val="EMPTYCELLSTYLE"/>
            </w:pPr>
          </w:p>
        </w:tc>
      </w:tr>
      <w:tr w:rsidR="00D876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876B9" w:rsidRDefault="00D876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76B9" w:rsidRDefault="00D876B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робочих місць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76B9" w:rsidRDefault="00D876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76B9" w:rsidRDefault="00D876B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штатний розпис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 w:rsidP="00616A17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 w:rsidP="00616A17">
            <w:pPr>
              <w:ind w:right="60"/>
              <w:jc w:val="right"/>
            </w:pPr>
            <w:r>
              <w:rPr>
                <w:sz w:val="16"/>
                <w:lang w:val="uk-UA"/>
              </w:rPr>
              <w:t>0</w:t>
            </w:r>
            <w:r>
              <w:rPr>
                <w:sz w:val="16"/>
              </w:rPr>
              <w:t>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 w:rsidP="00616A17">
            <w:pPr>
              <w:ind w:right="60"/>
              <w:jc w:val="right"/>
            </w:pPr>
            <w:r>
              <w:rPr>
                <w:sz w:val="16"/>
                <w:lang w:val="uk-UA"/>
              </w:rPr>
              <w:t>0</w:t>
            </w:r>
            <w:r>
              <w:rPr>
                <w:sz w:val="16"/>
              </w:rPr>
              <w:t>,00</w:t>
            </w:r>
          </w:p>
        </w:tc>
        <w:tc>
          <w:tcPr>
            <w:tcW w:w="400" w:type="dxa"/>
          </w:tcPr>
          <w:p w:rsidR="00D876B9" w:rsidRDefault="00D876B9">
            <w:pPr>
              <w:pStyle w:val="EMPTYCELLSTYLE"/>
            </w:pPr>
          </w:p>
        </w:tc>
      </w:tr>
      <w:tr w:rsidR="00D876B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876B9" w:rsidRDefault="00D876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76B9" w:rsidRDefault="00D876B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видатків передбачених бюджетом на розробку детальних планів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76B9" w:rsidRDefault="00D876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76B9" w:rsidRDefault="00D876B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223400,00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223400,00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 w:rsidP="00616A1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 w:rsidP="00616A17">
            <w:pPr>
              <w:ind w:right="60"/>
              <w:jc w:val="right"/>
            </w:pPr>
            <w:r>
              <w:rPr>
                <w:sz w:val="16"/>
                <w:lang w:val="uk-UA"/>
              </w:rPr>
              <w:t>-</w:t>
            </w:r>
            <w:r>
              <w:rPr>
                <w:sz w:val="16"/>
              </w:rPr>
              <w:t>223400,00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 w:rsidP="00616A17">
            <w:pPr>
              <w:ind w:right="60"/>
              <w:jc w:val="right"/>
            </w:pPr>
            <w:r>
              <w:rPr>
                <w:sz w:val="16"/>
                <w:lang w:val="uk-UA"/>
              </w:rPr>
              <w:t>-</w:t>
            </w:r>
            <w:r>
              <w:rPr>
                <w:sz w:val="16"/>
              </w:rPr>
              <w:t>223400,00</w:t>
            </w:r>
          </w:p>
        </w:tc>
        <w:tc>
          <w:tcPr>
            <w:tcW w:w="400" w:type="dxa"/>
          </w:tcPr>
          <w:p w:rsidR="00D876B9" w:rsidRDefault="00D876B9">
            <w:pPr>
              <w:pStyle w:val="EMPTYCELLSTYLE"/>
            </w:pPr>
          </w:p>
        </w:tc>
      </w:tr>
      <w:tr w:rsidR="00D876B9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D876B9" w:rsidRDefault="00D876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76B9" w:rsidRDefault="00D876B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видатків на наповнення модулю адресного реєстру геоінформаційної системи містобудівного кадастру Коростенської міської територіальної громади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76B9" w:rsidRDefault="00D876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76B9" w:rsidRDefault="00D876B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74000,00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74000,00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 w:rsidP="00616A1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 w:rsidP="00616A17">
            <w:pPr>
              <w:ind w:right="60"/>
              <w:jc w:val="right"/>
            </w:pPr>
            <w:r>
              <w:rPr>
                <w:sz w:val="16"/>
                <w:lang w:val="uk-UA"/>
              </w:rPr>
              <w:t>-</w:t>
            </w:r>
            <w:r>
              <w:rPr>
                <w:sz w:val="16"/>
              </w:rPr>
              <w:t>74000,00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 w:rsidP="00616A17">
            <w:pPr>
              <w:ind w:right="60"/>
              <w:jc w:val="right"/>
            </w:pPr>
            <w:r>
              <w:rPr>
                <w:sz w:val="16"/>
                <w:lang w:val="uk-UA"/>
              </w:rPr>
              <w:t>-</w:t>
            </w:r>
            <w:r>
              <w:rPr>
                <w:sz w:val="16"/>
              </w:rPr>
              <w:t>74000,00</w:t>
            </w:r>
          </w:p>
        </w:tc>
        <w:tc>
          <w:tcPr>
            <w:tcW w:w="400" w:type="dxa"/>
          </w:tcPr>
          <w:p w:rsidR="00D876B9" w:rsidRDefault="00D876B9">
            <w:pPr>
              <w:pStyle w:val="EMPTYCELLSTYLE"/>
            </w:pPr>
          </w:p>
        </w:tc>
      </w:tr>
      <w:tr w:rsidR="00D876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876B9" w:rsidRDefault="00D876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6B9" w:rsidRDefault="00D876B9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76B9" w:rsidRDefault="00D876B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6B9" w:rsidRDefault="00D876B9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6B9" w:rsidRDefault="00D876B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6B9" w:rsidRDefault="00D876B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6B9" w:rsidRDefault="00D876B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6B9" w:rsidRDefault="00D876B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6B9" w:rsidRDefault="00D876B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6B9" w:rsidRDefault="00D876B9" w:rsidP="00616A1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6B9" w:rsidRDefault="00D876B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6B9" w:rsidRDefault="00D876B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6B9" w:rsidRDefault="00D876B9" w:rsidP="00616A1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6B9" w:rsidRDefault="00D876B9" w:rsidP="00616A17">
            <w:pPr>
              <w:jc w:val="center"/>
            </w:pPr>
          </w:p>
        </w:tc>
        <w:tc>
          <w:tcPr>
            <w:tcW w:w="400" w:type="dxa"/>
          </w:tcPr>
          <w:p w:rsidR="00D876B9" w:rsidRDefault="00D876B9">
            <w:pPr>
              <w:pStyle w:val="EMPTYCELLSTYLE"/>
            </w:pPr>
          </w:p>
        </w:tc>
      </w:tr>
      <w:tr w:rsidR="00D876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876B9" w:rsidRDefault="00D876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76B9" w:rsidRDefault="00D876B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детальних планів територій міста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76B9" w:rsidRDefault="00D876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76B9" w:rsidRDefault="00D876B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графічні матеріали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 w:rsidP="00616A17">
            <w:pPr>
              <w:ind w:right="60"/>
              <w:jc w:val="right"/>
            </w:pPr>
            <w:r>
              <w:rPr>
                <w:sz w:val="16"/>
                <w:lang w:val="uk-UA"/>
              </w:rPr>
              <w:t>0</w:t>
            </w:r>
            <w:r>
              <w:rPr>
                <w:sz w:val="16"/>
              </w:rPr>
              <w:t>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  <w:lang w:val="uk-UA"/>
              </w:rPr>
              <w:t>0</w:t>
            </w:r>
            <w:r>
              <w:rPr>
                <w:sz w:val="16"/>
              </w:rPr>
              <w:t>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 w:rsidP="00616A17">
            <w:pPr>
              <w:ind w:right="60"/>
              <w:jc w:val="right"/>
            </w:pPr>
            <w:r>
              <w:rPr>
                <w:sz w:val="16"/>
                <w:lang w:val="uk-UA"/>
              </w:rPr>
              <w:t>-</w:t>
            </w:r>
            <w:r>
              <w:rPr>
                <w:sz w:val="16"/>
              </w:rPr>
              <w:t>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 w:rsidP="00616A17">
            <w:pPr>
              <w:ind w:right="60"/>
              <w:jc w:val="right"/>
            </w:pPr>
            <w:r>
              <w:rPr>
                <w:sz w:val="16"/>
                <w:lang w:val="uk-UA"/>
              </w:rPr>
              <w:t>-</w:t>
            </w:r>
            <w:r>
              <w:rPr>
                <w:sz w:val="16"/>
              </w:rPr>
              <w:t>2,00</w:t>
            </w:r>
          </w:p>
        </w:tc>
        <w:tc>
          <w:tcPr>
            <w:tcW w:w="400" w:type="dxa"/>
          </w:tcPr>
          <w:p w:rsidR="00D876B9" w:rsidRDefault="00D876B9">
            <w:pPr>
              <w:pStyle w:val="EMPTYCELLSTYLE"/>
            </w:pPr>
          </w:p>
        </w:tc>
      </w:tr>
      <w:tr w:rsidR="00D876B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D876B9" w:rsidRDefault="00D876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76B9" w:rsidRDefault="00D876B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кількість договорів на наповнення модулю адресного реєстру геоінформаційної системи містобудівного кадастру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76B9" w:rsidRDefault="00D876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76B9" w:rsidRDefault="00D876B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 w:rsidP="00616A17">
            <w:pPr>
              <w:ind w:right="60"/>
              <w:jc w:val="right"/>
            </w:pPr>
            <w:r>
              <w:rPr>
                <w:sz w:val="16"/>
                <w:lang w:val="uk-UA"/>
              </w:rPr>
              <w:t>0</w:t>
            </w:r>
            <w:r>
              <w:rPr>
                <w:sz w:val="16"/>
              </w:rPr>
              <w:t>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  <w:lang w:val="uk-UA"/>
              </w:rPr>
              <w:t>0</w:t>
            </w:r>
            <w:r>
              <w:rPr>
                <w:sz w:val="16"/>
              </w:rPr>
              <w:t>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 w:rsidP="00616A17">
            <w:pPr>
              <w:ind w:right="60"/>
              <w:jc w:val="right"/>
            </w:pPr>
            <w:r>
              <w:rPr>
                <w:sz w:val="16"/>
                <w:lang w:val="uk-UA"/>
              </w:rPr>
              <w:t>-</w:t>
            </w: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 w:rsidP="00616A17">
            <w:pPr>
              <w:ind w:right="60"/>
              <w:jc w:val="right"/>
            </w:pPr>
            <w:r>
              <w:rPr>
                <w:sz w:val="16"/>
                <w:lang w:val="uk-UA"/>
              </w:rPr>
              <w:t>-</w:t>
            </w:r>
            <w:r>
              <w:rPr>
                <w:sz w:val="16"/>
              </w:rPr>
              <w:t>1,00</w:t>
            </w:r>
          </w:p>
        </w:tc>
        <w:tc>
          <w:tcPr>
            <w:tcW w:w="400" w:type="dxa"/>
          </w:tcPr>
          <w:p w:rsidR="00D876B9" w:rsidRDefault="00D876B9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9723D" w:rsidRDefault="0029723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44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Коростенської міської територіальної громади</w:t>
            </w: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44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jc w:val="center"/>
            </w:pP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D876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876B9" w:rsidRDefault="00D876B9">
            <w:pPr>
              <w:pStyle w:val="EMPTYCELLSTYLE"/>
            </w:pPr>
            <w:bookmarkStart w:id="0" w:name="_GoBack" w:colFirst="13" w:colLast="13"/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76B9" w:rsidRDefault="00D876B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вартість детальних планів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76B9" w:rsidRDefault="00D876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76B9" w:rsidRDefault="00D876B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148700,00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148700,00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 w:rsidP="00616A17">
            <w:pPr>
              <w:ind w:right="60"/>
              <w:jc w:val="right"/>
            </w:pPr>
            <w:r>
              <w:rPr>
                <w:sz w:val="16"/>
                <w:lang w:val="uk-UA"/>
              </w:rPr>
              <w:t>0</w:t>
            </w:r>
            <w:r>
              <w:rPr>
                <w:sz w:val="16"/>
              </w:rPr>
              <w:t>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  <w:lang w:val="uk-UA"/>
              </w:rPr>
              <w:t>0</w:t>
            </w:r>
            <w:r>
              <w:rPr>
                <w:sz w:val="16"/>
              </w:rPr>
              <w:t>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 w:rsidP="00616A17">
            <w:pPr>
              <w:ind w:right="60"/>
              <w:jc w:val="right"/>
            </w:pPr>
            <w:r>
              <w:rPr>
                <w:sz w:val="16"/>
                <w:lang w:val="uk-UA"/>
              </w:rPr>
              <w:t>-</w:t>
            </w:r>
            <w:r>
              <w:rPr>
                <w:sz w:val="16"/>
              </w:rPr>
              <w:t>148700,00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 w:rsidP="00616A17">
            <w:pPr>
              <w:ind w:right="60"/>
              <w:jc w:val="right"/>
            </w:pPr>
            <w:r>
              <w:rPr>
                <w:sz w:val="16"/>
                <w:lang w:val="uk-UA"/>
              </w:rPr>
              <w:t>-</w:t>
            </w:r>
            <w:r>
              <w:rPr>
                <w:sz w:val="16"/>
              </w:rPr>
              <w:t>148700,00</w:t>
            </w:r>
          </w:p>
        </w:tc>
        <w:tc>
          <w:tcPr>
            <w:tcW w:w="400" w:type="dxa"/>
          </w:tcPr>
          <w:p w:rsidR="00D876B9" w:rsidRDefault="00D876B9">
            <w:pPr>
              <w:pStyle w:val="EMPTYCELLSTYLE"/>
            </w:pPr>
          </w:p>
        </w:tc>
      </w:tr>
      <w:tr w:rsidR="00D876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876B9" w:rsidRDefault="00D876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6B9" w:rsidRDefault="00D876B9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76B9" w:rsidRDefault="00D876B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6B9" w:rsidRDefault="00D876B9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6B9" w:rsidRDefault="00D876B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6B9" w:rsidRDefault="00D876B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6B9" w:rsidRDefault="00D876B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6B9" w:rsidRDefault="00D876B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6B9" w:rsidRDefault="00D876B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6B9" w:rsidRDefault="00D876B9" w:rsidP="00616A17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6B9" w:rsidRDefault="00D876B9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6B9" w:rsidRDefault="00D876B9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6B9" w:rsidRDefault="00D876B9" w:rsidP="00616A17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76B9" w:rsidRDefault="00D876B9" w:rsidP="00616A17">
            <w:pPr>
              <w:jc w:val="center"/>
            </w:pPr>
          </w:p>
        </w:tc>
        <w:tc>
          <w:tcPr>
            <w:tcW w:w="400" w:type="dxa"/>
          </w:tcPr>
          <w:p w:rsidR="00D876B9" w:rsidRDefault="00D876B9">
            <w:pPr>
              <w:pStyle w:val="EMPTYCELLSTYLE"/>
            </w:pPr>
          </w:p>
        </w:tc>
      </w:tr>
      <w:tr w:rsidR="00D876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876B9" w:rsidRDefault="00D876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76B9" w:rsidRDefault="00D876B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рівень готовності документації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76B9" w:rsidRDefault="00D876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76B9" w:rsidRDefault="00D876B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 w:rsidP="00616A1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 w:rsidP="00616A17">
            <w:pPr>
              <w:ind w:right="60"/>
              <w:jc w:val="right"/>
            </w:pPr>
            <w:r>
              <w:rPr>
                <w:sz w:val="16"/>
                <w:lang w:val="uk-UA"/>
              </w:rPr>
              <w:t>-</w:t>
            </w: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 w:rsidP="00616A17">
            <w:pPr>
              <w:ind w:right="60"/>
              <w:jc w:val="right"/>
            </w:pPr>
            <w:r>
              <w:rPr>
                <w:sz w:val="16"/>
                <w:lang w:val="uk-UA"/>
              </w:rPr>
              <w:t>-</w:t>
            </w:r>
            <w:r>
              <w:rPr>
                <w:sz w:val="16"/>
              </w:rPr>
              <w:t>100,00</w:t>
            </w:r>
          </w:p>
        </w:tc>
        <w:tc>
          <w:tcPr>
            <w:tcW w:w="400" w:type="dxa"/>
          </w:tcPr>
          <w:p w:rsidR="00D876B9" w:rsidRDefault="00D876B9">
            <w:pPr>
              <w:pStyle w:val="EMPTYCELLSTYLE"/>
            </w:pPr>
          </w:p>
        </w:tc>
      </w:tr>
      <w:tr w:rsidR="00D876B9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D876B9" w:rsidRDefault="00D876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76B9" w:rsidRDefault="00D876B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відсоток виконання відповідно кошторису на наповнення модулю адресного реєстру геоінформаційної системи містобудівного кадастру Коростенської міської територіальної громади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76B9" w:rsidRDefault="00D876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76B9" w:rsidRDefault="00D876B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 w:rsidP="00616A1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 w:rsidP="00616A17">
            <w:pPr>
              <w:ind w:right="60"/>
              <w:jc w:val="right"/>
            </w:pPr>
            <w:r>
              <w:rPr>
                <w:sz w:val="16"/>
                <w:lang w:val="uk-UA"/>
              </w:rPr>
              <w:t>-</w:t>
            </w: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76B9" w:rsidRDefault="00D876B9" w:rsidP="00616A17">
            <w:pPr>
              <w:ind w:right="60"/>
              <w:jc w:val="right"/>
            </w:pPr>
            <w:r>
              <w:rPr>
                <w:sz w:val="16"/>
                <w:lang w:val="uk-UA"/>
              </w:rPr>
              <w:t>-</w:t>
            </w:r>
            <w:r>
              <w:rPr>
                <w:sz w:val="16"/>
              </w:rPr>
              <w:t>100,00</w:t>
            </w:r>
          </w:p>
        </w:tc>
        <w:tc>
          <w:tcPr>
            <w:tcW w:w="400" w:type="dxa"/>
          </w:tcPr>
          <w:p w:rsidR="00D876B9" w:rsidRDefault="00D876B9">
            <w:pPr>
              <w:pStyle w:val="EMPTYCELLSTYLE"/>
            </w:pPr>
          </w:p>
        </w:tc>
      </w:tr>
      <w:bookmarkEnd w:id="0"/>
      <w:tr w:rsidR="0029723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r>
              <w:rPr>
                <w:sz w:val="24"/>
              </w:rPr>
              <w:t>9.2.  Пояснення щодо причин розбіжностей між фактичними та затвердженими результативними показниками***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sz w:val="16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jc w:val="center"/>
            </w:pP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23D" w:rsidRDefault="00787B7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видатків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23D" w:rsidRDefault="00787B7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робочих місць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23D" w:rsidRDefault="00787B7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видатків передбачених бюджетом на розробку детальних планів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23D" w:rsidRDefault="00787B7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видатків на наповнення модулю адресного реєстру геоінформаційної системи містобудівного кадастру Коростенської міської територіальної громади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jc w:val="center"/>
            </w:pP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23D" w:rsidRDefault="00787B7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детальних планів територій міста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шт.</w:t>
            </w:r>
          </w:p>
        </w:tc>
        <w:tc>
          <w:tcPr>
            <w:tcW w:w="144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23D" w:rsidRDefault="00787B7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договорів на наповнення модулю адресного реєстру геоінформаційної системи містобудівного кадастру Коростенської міської територіальної громади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шт.</w:t>
            </w:r>
          </w:p>
        </w:tc>
        <w:tc>
          <w:tcPr>
            <w:tcW w:w="144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jc w:val="center"/>
            </w:pP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23D" w:rsidRDefault="00787B7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вартість детальних планів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Економія відбулась за рахунок коштів заощаджених в процесі проведення тендерів.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29723D">
            <w:pPr>
              <w:jc w:val="center"/>
            </w:pP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23D" w:rsidRDefault="00787B7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рівень готовності документації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не виконана у зв’язку з тим, що не були проведені платіжні доручення і як наслідок було зареєстровано кредиторську заборгованість станом на 01.01.2023р.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23D" w:rsidRDefault="00787B7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відсоток виконання відповідно кошторису на наповнення модулю адресного реєстру геоінформаційної системи містобудівного кадастру Коростенської міської територіальної громади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723D" w:rsidRDefault="00787B7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не виконана у зв’язку з тим, що не були проведені платіжні доручення</w:t>
            </w:r>
            <w:r>
              <w:rPr>
                <w:rFonts w:ascii="Arial" w:eastAsia="Arial" w:hAnsi="Arial" w:cs="Arial"/>
                <w:sz w:val="14"/>
              </w:rPr>
              <w:t xml:space="preserve"> і як наслідок було зареєстровано кредиторську заборгованість станом на 01.01.2023р.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23D" w:rsidRDefault="00787B79">
            <w:pPr>
              <w:ind w:right="60"/>
            </w:pPr>
            <w:r>
              <w:rPr>
                <w:sz w:val="24"/>
              </w:rPr>
              <w:t>9.3. Аналіз стану виконання результативних показників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723D" w:rsidRDefault="00787B79">
            <w:r>
              <w:t>Виконання бюджетної програми здійснювалося із забезпеченням цільового, ефективного та раціонального використання бюджетних коштів.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44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9723D" w:rsidRDefault="0029723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23D" w:rsidRDefault="00787B79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23D" w:rsidRDefault="00787B79">
            <w:pPr>
              <w:ind w:left="60"/>
            </w:pPr>
            <w:r>
              <w:t>Програма «Розроблення схем планування та забудови територій (містобудівної документації)» не виконана у зв’язку з тим, що не були проведені платіжні доручення і як наслідок було зареєстровано кредиторську заборгованість станом на 01.01.2023р.</w:t>
            </w:r>
            <w:r>
              <w:br/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23D" w:rsidRDefault="00787B79">
            <w:r>
              <w:rPr>
                <w:sz w:val="16"/>
              </w:rPr>
              <w:t>* Зазнача</w:t>
            </w:r>
            <w:r>
              <w:rPr>
                <w:sz w:val="16"/>
              </w:rPr>
              <w:t>ються всі напрями використання бюджетних коштів, затверджені у паспорті бюджетної програми.</w:t>
            </w:r>
            <w:r>
              <w:rPr>
                <w:sz w:val="16"/>
              </w:rPr>
              <w:br/>
              <w:t>** Зазначаються пояснення щодо причин відхилення обсягів касових видатків (наданих кредитів з бюджету) за напрямом використання бюджетних коштів від обсягів, затвер</w:t>
            </w:r>
            <w:r>
              <w:rPr>
                <w:sz w:val="16"/>
              </w:rPr>
              <w:t>джених у паспорті бюджетної програми.</w:t>
            </w:r>
            <w:r>
              <w:rPr>
                <w:sz w:val="16"/>
              </w:rPr>
              <w:br/>
              <w:t>*** Зазначаються пояснення щодо причин розбіжностей між фактичними та затвердженими результативними показниками.</w:t>
            </w: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29723D" w:rsidRDefault="00787B79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29723D" w:rsidRDefault="00787B79">
            <w:r>
              <w:t>Володимир МОСКАЛЕНКО</w:t>
            </w: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23D" w:rsidRDefault="00787B7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23D" w:rsidRDefault="00787B79">
            <w:pPr>
              <w:jc w:val="center"/>
            </w:pPr>
            <w:r>
              <w:rPr>
                <w:sz w:val="12"/>
              </w:rPr>
              <w:t>(Власне ім’я, ПРІЗВИЩЕ)</w:t>
            </w: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29723D" w:rsidRDefault="00787B79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29723D" w:rsidRDefault="00787B79">
            <w:r>
              <w:t>Наталія КАРБОВСЬКА</w:t>
            </w: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  <w:tr w:rsidR="0029723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700" w:type="dxa"/>
          </w:tcPr>
          <w:p w:rsidR="0029723D" w:rsidRDefault="0029723D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29723D" w:rsidRDefault="0029723D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23D" w:rsidRDefault="00787B7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23D" w:rsidRDefault="00787B79">
            <w:pPr>
              <w:jc w:val="center"/>
            </w:pPr>
            <w:r>
              <w:rPr>
                <w:sz w:val="12"/>
              </w:rPr>
              <w:t>(Власне ім’я, ПРІЗВИЩЕ)</w:t>
            </w:r>
          </w:p>
        </w:tc>
        <w:tc>
          <w:tcPr>
            <w:tcW w:w="1100" w:type="dxa"/>
            <w:gridSpan w:val="2"/>
          </w:tcPr>
          <w:p w:rsidR="0029723D" w:rsidRDefault="0029723D">
            <w:pPr>
              <w:pStyle w:val="EMPTYCELLSTYLE"/>
            </w:pPr>
          </w:p>
        </w:tc>
        <w:tc>
          <w:tcPr>
            <w:tcW w:w="400" w:type="dxa"/>
          </w:tcPr>
          <w:p w:rsidR="0029723D" w:rsidRDefault="0029723D">
            <w:pPr>
              <w:pStyle w:val="EMPTYCELLSTYLE"/>
            </w:pPr>
          </w:p>
        </w:tc>
      </w:tr>
    </w:tbl>
    <w:p w:rsidR="00787B79" w:rsidRDefault="00787B79"/>
    <w:sectPr w:rsidR="00787B79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29723D"/>
    <w:rsid w:val="0029723D"/>
    <w:rsid w:val="00787B79"/>
    <w:rsid w:val="00D8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2023-03-02T11:53:00Z</dcterms:created>
  <dcterms:modified xsi:type="dcterms:W3CDTF">2023-03-02T11:53:00Z</dcterms:modified>
</cp:coreProperties>
</file>