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4A0" w:firstRow="1" w:lastRow="0" w:firstColumn="1" w:lastColumn="0" w:noHBand="0" w:noVBand="1"/>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440"/>
        <w:gridCol w:w="660"/>
        <w:gridCol w:w="400"/>
      </w:tblGrid>
      <w:tr w:rsidR="00906A4D">
        <w:tblPrEx>
          <w:tblCellMar>
            <w:top w:w="0" w:type="dxa"/>
            <w:bottom w:w="0" w:type="dxa"/>
          </w:tblCellMar>
        </w:tblPrEx>
        <w:trPr>
          <w:trHeight w:hRule="exact" w:val="400"/>
        </w:trPr>
        <w:tc>
          <w:tcPr>
            <w:tcW w:w="400" w:type="dxa"/>
          </w:tcPr>
          <w:p w:rsidR="00906A4D" w:rsidRDefault="00906A4D">
            <w:pPr>
              <w:pStyle w:val="EMPTYCELLSTYLE"/>
            </w:pPr>
            <w:bookmarkStart w:id="0" w:name="_GoBack"/>
            <w:bookmarkEnd w:id="0"/>
          </w:p>
        </w:tc>
        <w:tc>
          <w:tcPr>
            <w:tcW w:w="700" w:type="dxa"/>
          </w:tcPr>
          <w:p w:rsidR="00906A4D" w:rsidRDefault="00906A4D">
            <w:pPr>
              <w:pStyle w:val="EMPTYCELLSTYLE"/>
            </w:pPr>
          </w:p>
        </w:tc>
        <w:tc>
          <w:tcPr>
            <w:tcW w:w="2560" w:type="dxa"/>
          </w:tcPr>
          <w:p w:rsidR="00906A4D" w:rsidRDefault="00906A4D">
            <w:pPr>
              <w:pStyle w:val="EMPTYCELLSTYLE"/>
            </w:pPr>
          </w:p>
        </w:tc>
        <w:tc>
          <w:tcPr>
            <w:tcW w:w="2880" w:type="dxa"/>
            <w:gridSpan w:val="3"/>
          </w:tcPr>
          <w:p w:rsidR="00906A4D" w:rsidRDefault="00906A4D">
            <w:pPr>
              <w:pStyle w:val="EMPTYCELLSTYLE"/>
            </w:pPr>
          </w:p>
        </w:tc>
        <w:tc>
          <w:tcPr>
            <w:tcW w:w="320" w:type="dxa"/>
          </w:tcPr>
          <w:p w:rsidR="00906A4D" w:rsidRDefault="00906A4D">
            <w:pPr>
              <w:pStyle w:val="EMPTYCELLSTYLE"/>
            </w:pPr>
          </w:p>
        </w:tc>
        <w:tc>
          <w:tcPr>
            <w:tcW w:w="780" w:type="dxa"/>
          </w:tcPr>
          <w:p w:rsidR="00906A4D" w:rsidRDefault="00906A4D">
            <w:pPr>
              <w:pStyle w:val="EMPTYCELLSTYLE"/>
            </w:pPr>
          </w:p>
        </w:tc>
        <w:tc>
          <w:tcPr>
            <w:tcW w:w="1020" w:type="dxa"/>
          </w:tcPr>
          <w:p w:rsidR="00906A4D" w:rsidRDefault="00906A4D">
            <w:pPr>
              <w:pStyle w:val="EMPTYCELLSTYLE"/>
            </w:pPr>
          </w:p>
        </w:tc>
        <w:tc>
          <w:tcPr>
            <w:tcW w:w="8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400" w:type="dxa"/>
          </w:tcPr>
          <w:p w:rsidR="00906A4D" w:rsidRDefault="00906A4D">
            <w:pPr>
              <w:pStyle w:val="EMPTYCELLSTYLE"/>
            </w:pPr>
          </w:p>
        </w:tc>
        <w:tc>
          <w:tcPr>
            <w:tcW w:w="700" w:type="dxa"/>
          </w:tcPr>
          <w:p w:rsidR="00906A4D" w:rsidRDefault="00906A4D">
            <w:pPr>
              <w:pStyle w:val="EMPTYCELLSTYLE"/>
            </w:pP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18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Pr>
          <w:p w:rsidR="00906A4D" w:rsidRDefault="00906A4D">
            <w:pPr>
              <w:pStyle w:val="EMPTYCELLSTYLE"/>
            </w:pPr>
          </w:p>
        </w:tc>
        <w:tc>
          <w:tcPr>
            <w:tcW w:w="2880" w:type="dxa"/>
            <w:gridSpan w:val="3"/>
          </w:tcPr>
          <w:p w:rsidR="00906A4D" w:rsidRDefault="00906A4D">
            <w:pPr>
              <w:pStyle w:val="EMPTYCELLSTYLE"/>
            </w:pPr>
          </w:p>
        </w:tc>
        <w:tc>
          <w:tcPr>
            <w:tcW w:w="320" w:type="dxa"/>
          </w:tcPr>
          <w:p w:rsidR="00906A4D" w:rsidRDefault="00906A4D">
            <w:pPr>
              <w:pStyle w:val="EMPTYCELLSTYLE"/>
            </w:pPr>
          </w:p>
        </w:tc>
        <w:tc>
          <w:tcPr>
            <w:tcW w:w="780" w:type="dxa"/>
          </w:tcPr>
          <w:p w:rsidR="00906A4D" w:rsidRDefault="00906A4D">
            <w:pPr>
              <w:pStyle w:val="EMPTYCELLSTYLE"/>
            </w:pPr>
          </w:p>
        </w:tc>
        <w:tc>
          <w:tcPr>
            <w:tcW w:w="1020" w:type="dxa"/>
          </w:tcPr>
          <w:p w:rsidR="00906A4D" w:rsidRDefault="00906A4D">
            <w:pPr>
              <w:pStyle w:val="EMPTYCELLSTYLE"/>
            </w:pPr>
          </w:p>
        </w:tc>
        <w:tc>
          <w:tcPr>
            <w:tcW w:w="8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4400" w:type="dxa"/>
            <w:gridSpan w:val="6"/>
            <w:tcMar>
              <w:top w:w="0" w:type="dxa"/>
              <w:left w:w="0" w:type="dxa"/>
              <w:bottom w:w="0" w:type="dxa"/>
              <w:right w:w="0" w:type="dxa"/>
            </w:tcMar>
          </w:tcPr>
          <w:p w:rsidR="00906A4D" w:rsidRDefault="00E238AD">
            <w:r>
              <w:rPr>
                <w:rFonts w:ascii="Arial" w:eastAsia="Arial" w:hAnsi="Arial" w:cs="Arial"/>
                <w:b/>
                <w:sz w:val="14"/>
              </w:rPr>
              <w:t>ЗАТВЕРДЖЕНО</w:t>
            </w:r>
          </w:p>
        </w:tc>
        <w:tc>
          <w:tcPr>
            <w:tcW w:w="400" w:type="dxa"/>
          </w:tcPr>
          <w:p w:rsidR="00906A4D" w:rsidRDefault="00906A4D">
            <w:pPr>
              <w:pStyle w:val="EMPTYCELLSTYLE"/>
            </w:pPr>
          </w:p>
        </w:tc>
      </w:tr>
      <w:tr w:rsidR="00906A4D">
        <w:tblPrEx>
          <w:tblCellMar>
            <w:top w:w="0" w:type="dxa"/>
            <w:bottom w:w="0" w:type="dxa"/>
          </w:tblCellMar>
        </w:tblPrEx>
        <w:trPr>
          <w:trHeight w:hRule="exact" w:val="62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Pr>
          <w:p w:rsidR="00906A4D" w:rsidRDefault="00906A4D">
            <w:pPr>
              <w:pStyle w:val="EMPTYCELLSTYLE"/>
            </w:pPr>
          </w:p>
        </w:tc>
        <w:tc>
          <w:tcPr>
            <w:tcW w:w="2880" w:type="dxa"/>
            <w:gridSpan w:val="3"/>
          </w:tcPr>
          <w:p w:rsidR="00906A4D" w:rsidRDefault="00906A4D">
            <w:pPr>
              <w:pStyle w:val="EMPTYCELLSTYLE"/>
            </w:pPr>
          </w:p>
        </w:tc>
        <w:tc>
          <w:tcPr>
            <w:tcW w:w="320" w:type="dxa"/>
          </w:tcPr>
          <w:p w:rsidR="00906A4D" w:rsidRDefault="00906A4D">
            <w:pPr>
              <w:pStyle w:val="EMPTYCELLSTYLE"/>
            </w:pPr>
          </w:p>
        </w:tc>
        <w:tc>
          <w:tcPr>
            <w:tcW w:w="780" w:type="dxa"/>
          </w:tcPr>
          <w:p w:rsidR="00906A4D" w:rsidRDefault="00906A4D">
            <w:pPr>
              <w:pStyle w:val="EMPTYCELLSTYLE"/>
            </w:pPr>
          </w:p>
        </w:tc>
        <w:tc>
          <w:tcPr>
            <w:tcW w:w="1020" w:type="dxa"/>
          </w:tcPr>
          <w:p w:rsidR="00906A4D" w:rsidRDefault="00906A4D">
            <w:pPr>
              <w:pStyle w:val="EMPTYCELLSTYLE"/>
            </w:pPr>
          </w:p>
        </w:tc>
        <w:tc>
          <w:tcPr>
            <w:tcW w:w="8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4400" w:type="dxa"/>
            <w:gridSpan w:val="6"/>
            <w:tcMar>
              <w:top w:w="0" w:type="dxa"/>
              <w:left w:w="0" w:type="dxa"/>
              <w:bottom w:w="0" w:type="dxa"/>
              <w:right w:w="0" w:type="dxa"/>
            </w:tcMar>
          </w:tcPr>
          <w:p w:rsidR="00906A4D" w:rsidRDefault="00E238AD">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01 листопада 2022 року № 359)</w:t>
            </w:r>
          </w:p>
        </w:tc>
        <w:tc>
          <w:tcPr>
            <w:tcW w:w="400" w:type="dxa"/>
          </w:tcPr>
          <w:p w:rsidR="00906A4D" w:rsidRDefault="00906A4D">
            <w:pPr>
              <w:pStyle w:val="EMPTYCELLSTYLE"/>
            </w:pPr>
          </w:p>
        </w:tc>
      </w:tr>
      <w:tr w:rsidR="00906A4D">
        <w:tblPrEx>
          <w:tblCellMar>
            <w:top w:w="0" w:type="dxa"/>
            <w:bottom w:w="0" w:type="dxa"/>
          </w:tblCellMar>
        </w:tblPrEx>
        <w:trPr>
          <w:trHeight w:hRule="exact" w:val="640"/>
        </w:trPr>
        <w:tc>
          <w:tcPr>
            <w:tcW w:w="400" w:type="dxa"/>
          </w:tcPr>
          <w:p w:rsidR="00906A4D" w:rsidRDefault="00906A4D">
            <w:pPr>
              <w:pStyle w:val="EMPTYCELLSTYLE"/>
            </w:pPr>
          </w:p>
        </w:tc>
        <w:tc>
          <w:tcPr>
            <w:tcW w:w="16040" w:type="dxa"/>
            <w:gridSpan w:val="18"/>
            <w:tcMar>
              <w:top w:w="0" w:type="dxa"/>
              <w:left w:w="0" w:type="dxa"/>
              <w:bottom w:w="0" w:type="dxa"/>
              <w:right w:w="0" w:type="dxa"/>
            </w:tcMar>
            <w:vAlign w:val="bottom"/>
          </w:tcPr>
          <w:p w:rsidR="00906A4D" w:rsidRDefault="00E238AD">
            <w:pPr>
              <w:jc w:val="center"/>
            </w:pPr>
            <w:r>
              <w:rPr>
                <w:b/>
                <w:sz w:val="32"/>
              </w:rPr>
              <w:t>ЗВІТ</w:t>
            </w:r>
          </w:p>
        </w:tc>
        <w:tc>
          <w:tcPr>
            <w:tcW w:w="400" w:type="dxa"/>
          </w:tcPr>
          <w:p w:rsidR="00906A4D" w:rsidRDefault="00906A4D">
            <w:pPr>
              <w:pStyle w:val="EMPTYCELLSTYLE"/>
            </w:pPr>
          </w:p>
        </w:tc>
      </w:tr>
      <w:tr w:rsidR="00906A4D">
        <w:tblPrEx>
          <w:tblCellMar>
            <w:top w:w="0" w:type="dxa"/>
            <w:bottom w:w="0" w:type="dxa"/>
          </w:tblCellMar>
        </w:tblPrEx>
        <w:trPr>
          <w:trHeight w:hRule="exact" w:val="680"/>
        </w:trPr>
        <w:tc>
          <w:tcPr>
            <w:tcW w:w="400" w:type="dxa"/>
          </w:tcPr>
          <w:p w:rsidR="00906A4D" w:rsidRDefault="00906A4D">
            <w:pPr>
              <w:pStyle w:val="EMPTYCELLSTYLE"/>
            </w:pPr>
          </w:p>
        </w:tc>
        <w:tc>
          <w:tcPr>
            <w:tcW w:w="16040" w:type="dxa"/>
            <w:gridSpan w:val="18"/>
            <w:tcMar>
              <w:top w:w="0" w:type="dxa"/>
              <w:left w:w="0" w:type="dxa"/>
              <w:bottom w:w="0" w:type="dxa"/>
              <w:right w:w="0" w:type="dxa"/>
            </w:tcMar>
          </w:tcPr>
          <w:p w:rsidR="00906A4D" w:rsidRDefault="00E238AD">
            <w:pPr>
              <w:jc w:val="center"/>
            </w:pPr>
            <w:r>
              <w:rPr>
                <w:b/>
                <w:sz w:val="28"/>
              </w:rPr>
              <w:t>про виконання паспорта бюджетної програми місцевого бюджету на 2022 рік</w:t>
            </w:r>
          </w:p>
        </w:tc>
        <w:tc>
          <w:tcPr>
            <w:tcW w:w="400" w:type="dxa"/>
          </w:tcPr>
          <w:p w:rsidR="00906A4D" w:rsidRDefault="00906A4D">
            <w:pPr>
              <w:pStyle w:val="EMPTYCELLSTYLE"/>
            </w:pPr>
          </w:p>
        </w:tc>
      </w:tr>
      <w:tr w:rsidR="00906A4D">
        <w:tblPrEx>
          <w:tblCellMar>
            <w:top w:w="0" w:type="dxa"/>
            <w:bottom w:w="0" w:type="dxa"/>
          </w:tblCellMar>
        </w:tblPrEx>
        <w:trPr>
          <w:trHeight w:hRule="exact" w:val="320"/>
        </w:trPr>
        <w:tc>
          <w:tcPr>
            <w:tcW w:w="400" w:type="dxa"/>
          </w:tcPr>
          <w:p w:rsidR="00906A4D" w:rsidRDefault="00906A4D">
            <w:pPr>
              <w:pStyle w:val="EMPTYCELLSTYLE"/>
            </w:pPr>
          </w:p>
        </w:tc>
        <w:tc>
          <w:tcPr>
            <w:tcW w:w="700" w:type="dxa"/>
            <w:tcMar>
              <w:top w:w="20" w:type="dxa"/>
              <w:left w:w="20" w:type="dxa"/>
              <w:bottom w:w="40" w:type="dxa"/>
              <w:right w:w="20" w:type="dxa"/>
            </w:tcMar>
            <w:vAlign w:val="center"/>
          </w:tcPr>
          <w:p w:rsidR="00906A4D" w:rsidRDefault="00E238AD">
            <w:r>
              <w:rPr>
                <w:sz w:val="24"/>
              </w:rPr>
              <w:t>1.</w:t>
            </w:r>
          </w:p>
        </w:tc>
        <w:tc>
          <w:tcPr>
            <w:tcW w:w="2560" w:type="dxa"/>
            <w:tcBorders>
              <w:bottom w:val="single" w:sz="6" w:space="0" w:color="000000"/>
            </w:tcBorders>
            <w:tcMar>
              <w:top w:w="20" w:type="dxa"/>
              <w:left w:w="20" w:type="dxa"/>
              <w:bottom w:w="40" w:type="dxa"/>
              <w:right w:w="20" w:type="dxa"/>
            </w:tcMar>
            <w:vAlign w:val="center"/>
          </w:tcPr>
          <w:p w:rsidR="00906A4D" w:rsidRDefault="00E238AD">
            <w:pPr>
              <w:jc w:val="center"/>
            </w:pPr>
            <w:r>
              <w:rPr>
                <w:b/>
              </w:rPr>
              <w:t>0200000</w:t>
            </w:r>
          </w:p>
        </w:tc>
        <w:tc>
          <w:tcPr>
            <w:tcW w:w="10980" w:type="dxa"/>
            <w:gridSpan w:val="13"/>
            <w:tcMar>
              <w:top w:w="20" w:type="dxa"/>
              <w:left w:w="20" w:type="dxa"/>
              <w:bottom w:w="40" w:type="dxa"/>
              <w:right w:w="20" w:type="dxa"/>
            </w:tcMar>
            <w:vAlign w:val="center"/>
          </w:tcPr>
          <w:p w:rsidR="00906A4D" w:rsidRDefault="00E238AD">
            <w:r>
              <w:t>Виконавчий комітет Коростенської міської ради</w:t>
            </w:r>
          </w:p>
        </w:tc>
        <w:tc>
          <w:tcPr>
            <w:tcW w:w="1800" w:type="dxa"/>
            <w:gridSpan w:val="3"/>
            <w:tcBorders>
              <w:bottom w:val="single" w:sz="6" w:space="0" w:color="000000"/>
            </w:tcBorders>
            <w:tcMar>
              <w:top w:w="20" w:type="dxa"/>
              <w:left w:w="20" w:type="dxa"/>
              <w:bottom w:w="40" w:type="dxa"/>
              <w:right w:w="20" w:type="dxa"/>
            </w:tcMar>
            <w:vAlign w:val="center"/>
          </w:tcPr>
          <w:p w:rsidR="00906A4D" w:rsidRDefault="00E238AD">
            <w:pPr>
              <w:jc w:val="center"/>
            </w:pPr>
            <w:r>
              <w:t>04053507</w:t>
            </w:r>
          </w:p>
        </w:tc>
        <w:tc>
          <w:tcPr>
            <w:tcW w:w="400" w:type="dxa"/>
          </w:tcPr>
          <w:p w:rsidR="00906A4D" w:rsidRDefault="00906A4D">
            <w:pPr>
              <w:pStyle w:val="EMPTYCELLSTYLE"/>
            </w:pPr>
          </w:p>
        </w:tc>
      </w:tr>
      <w:tr w:rsidR="00906A4D">
        <w:tblPrEx>
          <w:tblCellMar>
            <w:top w:w="0" w:type="dxa"/>
            <w:bottom w:w="0" w:type="dxa"/>
          </w:tblCellMar>
        </w:tblPrEx>
        <w:trPr>
          <w:trHeight w:hRule="exact" w:val="44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Borders>
              <w:top w:val="single" w:sz="6" w:space="0" w:color="000000"/>
            </w:tcBorders>
            <w:tcMar>
              <w:top w:w="20" w:type="dxa"/>
              <w:left w:w="0" w:type="dxa"/>
              <w:bottom w:w="0" w:type="dxa"/>
              <w:right w:w="0" w:type="dxa"/>
            </w:tcMar>
          </w:tcPr>
          <w:p w:rsidR="00906A4D" w:rsidRDefault="00E238AD">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906A4D" w:rsidRDefault="00E238AD">
            <w:pPr>
              <w:ind w:left="60"/>
              <w:jc w:val="center"/>
            </w:pPr>
            <w:r>
              <w:rPr>
                <w:sz w:val="14"/>
              </w:rPr>
              <w:t>(найменування головного розпорядника коштів місцевого бюджету )</w:t>
            </w:r>
          </w:p>
        </w:tc>
        <w:tc>
          <w:tcPr>
            <w:tcW w:w="1800" w:type="dxa"/>
            <w:gridSpan w:val="3"/>
            <w:tcMar>
              <w:top w:w="20" w:type="dxa"/>
              <w:left w:w="0" w:type="dxa"/>
              <w:bottom w:w="0" w:type="dxa"/>
              <w:right w:w="0" w:type="dxa"/>
            </w:tcMar>
          </w:tcPr>
          <w:p w:rsidR="00906A4D" w:rsidRDefault="00E238AD">
            <w:pPr>
              <w:jc w:val="center"/>
            </w:pPr>
            <w:r>
              <w:rPr>
                <w:sz w:val="14"/>
              </w:rPr>
              <w:t>(код за ЄДРПОУ)</w:t>
            </w:r>
          </w:p>
        </w:tc>
        <w:tc>
          <w:tcPr>
            <w:tcW w:w="400" w:type="dxa"/>
          </w:tcPr>
          <w:p w:rsidR="00906A4D" w:rsidRDefault="00906A4D">
            <w:pPr>
              <w:pStyle w:val="EMPTYCELLSTYLE"/>
            </w:pPr>
          </w:p>
        </w:tc>
      </w:tr>
      <w:tr w:rsidR="00906A4D">
        <w:tblPrEx>
          <w:tblCellMar>
            <w:top w:w="0" w:type="dxa"/>
            <w:bottom w:w="0" w:type="dxa"/>
          </w:tblCellMar>
        </w:tblPrEx>
        <w:trPr>
          <w:trHeight w:hRule="exact" w:val="320"/>
        </w:trPr>
        <w:tc>
          <w:tcPr>
            <w:tcW w:w="400" w:type="dxa"/>
          </w:tcPr>
          <w:p w:rsidR="00906A4D" w:rsidRDefault="00906A4D">
            <w:pPr>
              <w:pStyle w:val="EMPTYCELLSTYLE"/>
            </w:pPr>
          </w:p>
        </w:tc>
        <w:tc>
          <w:tcPr>
            <w:tcW w:w="700" w:type="dxa"/>
            <w:tcMar>
              <w:top w:w="20" w:type="dxa"/>
              <w:left w:w="20" w:type="dxa"/>
              <w:bottom w:w="40" w:type="dxa"/>
              <w:right w:w="20" w:type="dxa"/>
            </w:tcMar>
            <w:vAlign w:val="center"/>
          </w:tcPr>
          <w:p w:rsidR="00906A4D" w:rsidRDefault="00E238AD">
            <w:r>
              <w:rPr>
                <w:sz w:val="24"/>
              </w:rPr>
              <w:t>2.</w:t>
            </w:r>
          </w:p>
        </w:tc>
        <w:tc>
          <w:tcPr>
            <w:tcW w:w="2560" w:type="dxa"/>
            <w:tcBorders>
              <w:bottom w:val="single" w:sz="6" w:space="0" w:color="000000"/>
            </w:tcBorders>
            <w:tcMar>
              <w:top w:w="20" w:type="dxa"/>
              <w:left w:w="20" w:type="dxa"/>
              <w:bottom w:w="40" w:type="dxa"/>
              <w:right w:w="20" w:type="dxa"/>
            </w:tcMar>
            <w:vAlign w:val="center"/>
          </w:tcPr>
          <w:p w:rsidR="00906A4D" w:rsidRDefault="00E238AD">
            <w:pPr>
              <w:jc w:val="center"/>
            </w:pPr>
            <w:r>
              <w:rPr>
                <w:b/>
              </w:rPr>
              <w:t>0210000</w:t>
            </w:r>
          </w:p>
        </w:tc>
        <w:tc>
          <w:tcPr>
            <w:tcW w:w="10980" w:type="dxa"/>
            <w:gridSpan w:val="13"/>
            <w:tcMar>
              <w:top w:w="20" w:type="dxa"/>
              <w:left w:w="20" w:type="dxa"/>
              <w:bottom w:w="40" w:type="dxa"/>
              <w:right w:w="20" w:type="dxa"/>
            </w:tcMar>
            <w:vAlign w:val="center"/>
          </w:tcPr>
          <w:p w:rsidR="00906A4D" w:rsidRDefault="00E238AD">
            <w:r>
              <w:t>Виконавчий комітет Коростенської міської ради</w:t>
            </w:r>
          </w:p>
        </w:tc>
        <w:tc>
          <w:tcPr>
            <w:tcW w:w="1800" w:type="dxa"/>
            <w:gridSpan w:val="3"/>
            <w:tcBorders>
              <w:bottom w:val="single" w:sz="6" w:space="0" w:color="000000"/>
            </w:tcBorders>
            <w:tcMar>
              <w:top w:w="20" w:type="dxa"/>
              <w:left w:w="20" w:type="dxa"/>
              <w:bottom w:w="40" w:type="dxa"/>
              <w:right w:w="20" w:type="dxa"/>
            </w:tcMar>
            <w:vAlign w:val="center"/>
          </w:tcPr>
          <w:p w:rsidR="00906A4D" w:rsidRDefault="00E238AD">
            <w:pPr>
              <w:jc w:val="center"/>
            </w:pPr>
            <w:r>
              <w:t>04053507</w:t>
            </w:r>
          </w:p>
        </w:tc>
        <w:tc>
          <w:tcPr>
            <w:tcW w:w="400" w:type="dxa"/>
          </w:tcPr>
          <w:p w:rsidR="00906A4D" w:rsidRDefault="00906A4D">
            <w:pPr>
              <w:pStyle w:val="EMPTYCELLSTYLE"/>
            </w:pPr>
          </w:p>
        </w:tc>
      </w:tr>
      <w:tr w:rsidR="00906A4D">
        <w:tblPrEx>
          <w:tblCellMar>
            <w:top w:w="0" w:type="dxa"/>
            <w:bottom w:w="0" w:type="dxa"/>
          </w:tblCellMar>
        </w:tblPrEx>
        <w:trPr>
          <w:trHeight w:hRule="exact" w:val="40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Borders>
              <w:top w:val="single" w:sz="6" w:space="0" w:color="000000"/>
            </w:tcBorders>
            <w:tcMar>
              <w:top w:w="20" w:type="dxa"/>
              <w:left w:w="0" w:type="dxa"/>
              <w:bottom w:w="0" w:type="dxa"/>
              <w:right w:w="0" w:type="dxa"/>
            </w:tcMar>
          </w:tcPr>
          <w:p w:rsidR="00906A4D" w:rsidRDefault="00E238AD">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906A4D" w:rsidRDefault="00E238AD">
            <w:pPr>
              <w:ind w:left="60"/>
              <w:jc w:val="center"/>
            </w:pPr>
            <w:r>
              <w:rPr>
                <w:sz w:val="14"/>
              </w:rPr>
              <w:t>(найменування відповідального виконавця)</w:t>
            </w:r>
          </w:p>
        </w:tc>
        <w:tc>
          <w:tcPr>
            <w:tcW w:w="1800" w:type="dxa"/>
            <w:gridSpan w:val="3"/>
            <w:tcMar>
              <w:top w:w="20" w:type="dxa"/>
              <w:left w:w="0" w:type="dxa"/>
              <w:bottom w:w="0" w:type="dxa"/>
              <w:right w:w="0" w:type="dxa"/>
            </w:tcMar>
          </w:tcPr>
          <w:p w:rsidR="00906A4D" w:rsidRDefault="00E238AD">
            <w:pPr>
              <w:jc w:val="center"/>
            </w:pPr>
            <w:r>
              <w:rPr>
                <w:sz w:val="14"/>
              </w:rPr>
              <w:t>(код за ЄДРПОУ)</w:t>
            </w:r>
          </w:p>
        </w:tc>
        <w:tc>
          <w:tcPr>
            <w:tcW w:w="400" w:type="dxa"/>
          </w:tcPr>
          <w:p w:rsidR="00906A4D" w:rsidRDefault="00906A4D">
            <w:pPr>
              <w:pStyle w:val="EMPTYCELLSTYLE"/>
            </w:pPr>
          </w:p>
        </w:tc>
      </w:tr>
      <w:tr w:rsidR="00906A4D">
        <w:tblPrEx>
          <w:tblCellMar>
            <w:top w:w="0" w:type="dxa"/>
            <w:bottom w:w="0" w:type="dxa"/>
          </w:tblCellMar>
        </w:tblPrEx>
        <w:trPr>
          <w:trHeight w:hRule="exact" w:val="680"/>
        </w:trPr>
        <w:tc>
          <w:tcPr>
            <w:tcW w:w="400" w:type="dxa"/>
          </w:tcPr>
          <w:p w:rsidR="00906A4D" w:rsidRDefault="00906A4D">
            <w:pPr>
              <w:pStyle w:val="EMPTYCELLSTYLE"/>
            </w:pPr>
          </w:p>
        </w:tc>
        <w:tc>
          <w:tcPr>
            <w:tcW w:w="700" w:type="dxa"/>
            <w:tcMar>
              <w:top w:w="20" w:type="dxa"/>
              <w:left w:w="20" w:type="dxa"/>
              <w:bottom w:w="40" w:type="dxa"/>
              <w:right w:w="20" w:type="dxa"/>
            </w:tcMar>
            <w:vAlign w:val="center"/>
          </w:tcPr>
          <w:p w:rsidR="00906A4D" w:rsidRDefault="00E238AD">
            <w:pPr>
              <w:jc w:val="both"/>
            </w:pPr>
            <w:r>
              <w:rPr>
                <w:sz w:val="24"/>
              </w:rPr>
              <w:t>3.</w:t>
            </w:r>
          </w:p>
        </w:tc>
        <w:tc>
          <w:tcPr>
            <w:tcW w:w="2560" w:type="dxa"/>
            <w:tcMar>
              <w:top w:w="20" w:type="dxa"/>
              <w:left w:w="20" w:type="dxa"/>
              <w:bottom w:w="40" w:type="dxa"/>
              <w:right w:w="20" w:type="dxa"/>
            </w:tcMar>
            <w:vAlign w:val="center"/>
          </w:tcPr>
          <w:p w:rsidR="00906A4D" w:rsidRDefault="00E238AD">
            <w:pPr>
              <w:jc w:val="center"/>
            </w:pPr>
            <w:r>
              <w:rPr>
                <w:b/>
              </w:rPr>
              <w:t>0216084</w:t>
            </w:r>
          </w:p>
        </w:tc>
        <w:tc>
          <w:tcPr>
            <w:tcW w:w="3200" w:type="dxa"/>
            <w:gridSpan w:val="4"/>
            <w:tcMar>
              <w:top w:w="20" w:type="dxa"/>
              <w:left w:w="20" w:type="dxa"/>
              <w:bottom w:w="40" w:type="dxa"/>
              <w:right w:w="20" w:type="dxa"/>
            </w:tcMar>
            <w:vAlign w:val="center"/>
          </w:tcPr>
          <w:p w:rsidR="00906A4D" w:rsidRDefault="00E238AD">
            <w:pPr>
              <w:jc w:val="center"/>
            </w:pPr>
            <w:r>
              <w:t>6084</w:t>
            </w:r>
          </w:p>
        </w:tc>
        <w:tc>
          <w:tcPr>
            <w:tcW w:w="1800" w:type="dxa"/>
            <w:gridSpan w:val="2"/>
            <w:tcMar>
              <w:top w:w="20" w:type="dxa"/>
              <w:left w:w="20" w:type="dxa"/>
              <w:bottom w:w="40" w:type="dxa"/>
              <w:right w:w="20" w:type="dxa"/>
            </w:tcMar>
            <w:vAlign w:val="center"/>
          </w:tcPr>
          <w:p w:rsidR="00906A4D" w:rsidRDefault="00E238AD">
            <w:pPr>
              <w:jc w:val="center"/>
            </w:pPr>
            <w:r>
              <w:t xml:space="preserve">  0610 </w:t>
            </w:r>
          </w:p>
        </w:tc>
        <w:tc>
          <w:tcPr>
            <w:tcW w:w="5980" w:type="dxa"/>
            <w:gridSpan w:val="7"/>
            <w:tcMar>
              <w:top w:w="20" w:type="dxa"/>
              <w:left w:w="20" w:type="dxa"/>
              <w:bottom w:w="20" w:type="dxa"/>
              <w:right w:w="20" w:type="dxa"/>
            </w:tcMar>
            <w:vAlign w:val="center"/>
          </w:tcPr>
          <w:p w:rsidR="00906A4D" w:rsidRDefault="00E238AD">
            <w:pPr>
              <w:ind w:left="60"/>
              <w:jc w:val="both"/>
            </w:pPr>
            <w:r>
              <w:t>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c>
          <w:tcPr>
            <w:tcW w:w="1800" w:type="dxa"/>
            <w:gridSpan w:val="3"/>
            <w:tcMar>
              <w:top w:w="20" w:type="dxa"/>
              <w:left w:w="20" w:type="dxa"/>
              <w:bottom w:w="40" w:type="dxa"/>
              <w:right w:w="20" w:type="dxa"/>
            </w:tcMar>
            <w:vAlign w:val="center"/>
          </w:tcPr>
          <w:p w:rsidR="00906A4D" w:rsidRDefault="00E238AD">
            <w:pPr>
              <w:jc w:val="center"/>
            </w:pPr>
            <w:r>
              <w:t>06563000000</w:t>
            </w:r>
          </w:p>
        </w:tc>
        <w:tc>
          <w:tcPr>
            <w:tcW w:w="400" w:type="dxa"/>
          </w:tcPr>
          <w:p w:rsidR="00906A4D" w:rsidRDefault="00906A4D">
            <w:pPr>
              <w:pStyle w:val="EMPTYCELLSTYLE"/>
            </w:pPr>
          </w:p>
        </w:tc>
      </w:tr>
      <w:tr w:rsidR="00906A4D">
        <w:tblPrEx>
          <w:tblCellMar>
            <w:top w:w="0" w:type="dxa"/>
            <w:bottom w:w="0" w:type="dxa"/>
          </w:tblCellMar>
        </w:tblPrEx>
        <w:trPr>
          <w:trHeight w:hRule="exact" w:val="50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Borders>
              <w:top w:val="single" w:sz="6" w:space="0" w:color="000000"/>
            </w:tcBorders>
            <w:tcMar>
              <w:top w:w="0" w:type="dxa"/>
              <w:left w:w="0" w:type="dxa"/>
              <w:bottom w:w="0" w:type="dxa"/>
              <w:right w:w="0" w:type="dxa"/>
            </w:tcMar>
            <w:vAlign w:val="center"/>
          </w:tcPr>
          <w:p w:rsidR="00906A4D" w:rsidRDefault="00E238AD">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906A4D" w:rsidRDefault="00E238AD">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906A4D" w:rsidRDefault="00E238AD">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906A4D" w:rsidRDefault="00E238AD">
            <w:pPr>
              <w:jc w:val="center"/>
            </w:pPr>
            <w:r>
              <w:rPr>
                <w:sz w:val="14"/>
              </w:rPr>
              <w:t>(найменування бюджетної програми зг</w:t>
            </w:r>
            <w:r>
              <w:rPr>
                <w:sz w:val="14"/>
              </w:rPr>
              <w:t>ідно з Типовою програмною класифікацією видатків та кредитування місцевого бюджету)</w:t>
            </w:r>
          </w:p>
        </w:tc>
        <w:tc>
          <w:tcPr>
            <w:tcW w:w="1800" w:type="dxa"/>
            <w:gridSpan w:val="3"/>
            <w:tcBorders>
              <w:top w:val="single" w:sz="6" w:space="0" w:color="000000"/>
            </w:tcBorders>
            <w:tcMar>
              <w:top w:w="0" w:type="dxa"/>
              <w:left w:w="0" w:type="dxa"/>
              <w:bottom w:w="0" w:type="dxa"/>
              <w:right w:w="0" w:type="dxa"/>
            </w:tcMar>
          </w:tcPr>
          <w:p w:rsidR="00906A4D" w:rsidRDefault="00E238AD">
            <w:pPr>
              <w:jc w:val="center"/>
            </w:pPr>
            <w:r>
              <w:rPr>
                <w:sz w:val="14"/>
              </w:rPr>
              <w:t>(код бюджету)</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16040" w:type="dxa"/>
            <w:gridSpan w:val="18"/>
            <w:tcMar>
              <w:top w:w="0" w:type="dxa"/>
              <w:left w:w="0" w:type="dxa"/>
              <w:bottom w:w="0" w:type="dxa"/>
              <w:right w:w="0" w:type="dxa"/>
            </w:tcMar>
            <w:vAlign w:val="center"/>
          </w:tcPr>
          <w:p w:rsidR="00906A4D" w:rsidRDefault="00E238AD">
            <w:r>
              <w:rPr>
                <w:sz w:val="24"/>
              </w:rPr>
              <w:t>4. Цілі державної політики, на досягнення яких спрямована реалізація бюджетної програми</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t>Ціль державної політики</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left="60"/>
            </w:pPr>
            <w:r>
              <w:t>Забезпечення виплат, пов'</w:t>
            </w:r>
            <w:r>
              <w:t>язаних з наданням та обслуговуванням пільгових кредитів</w:t>
            </w:r>
          </w:p>
        </w:tc>
        <w:tc>
          <w:tcPr>
            <w:tcW w:w="400" w:type="dxa"/>
          </w:tcPr>
          <w:p w:rsidR="00906A4D" w:rsidRDefault="00906A4D">
            <w:pPr>
              <w:pStyle w:val="EMPTYCELLSTYLE"/>
            </w:pPr>
          </w:p>
        </w:tc>
      </w:tr>
      <w:tr w:rsidR="00906A4D">
        <w:tblPrEx>
          <w:tblCellMar>
            <w:top w:w="0" w:type="dxa"/>
            <w:bottom w:w="0" w:type="dxa"/>
          </w:tblCellMar>
        </w:tblPrEx>
        <w:trPr>
          <w:trHeight w:hRule="exact" w:val="360"/>
        </w:trPr>
        <w:tc>
          <w:tcPr>
            <w:tcW w:w="400" w:type="dxa"/>
          </w:tcPr>
          <w:p w:rsidR="00906A4D" w:rsidRDefault="00906A4D">
            <w:pPr>
              <w:pStyle w:val="EMPTYCELLSTYLE"/>
            </w:pPr>
          </w:p>
        </w:tc>
        <w:tc>
          <w:tcPr>
            <w:tcW w:w="16040" w:type="dxa"/>
            <w:gridSpan w:val="18"/>
            <w:tcMar>
              <w:top w:w="0" w:type="dxa"/>
              <w:left w:w="0" w:type="dxa"/>
              <w:bottom w:w="0" w:type="dxa"/>
              <w:right w:w="0" w:type="dxa"/>
            </w:tcMar>
          </w:tcPr>
          <w:p w:rsidR="00906A4D" w:rsidRDefault="00E238AD">
            <w:r>
              <w:rPr>
                <w:sz w:val="24"/>
              </w:rPr>
              <w:t>5. Мета бюджетної програми</w:t>
            </w:r>
          </w:p>
        </w:tc>
        <w:tc>
          <w:tcPr>
            <w:tcW w:w="400" w:type="dxa"/>
          </w:tcPr>
          <w:p w:rsidR="00906A4D" w:rsidRDefault="00906A4D">
            <w:pPr>
              <w:pStyle w:val="EMPTYCELLSTYLE"/>
            </w:pPr>
          </w:p>
        </w:tc>
      </w:tr>
      <w:tr w:rsidR="00906A4D">
        <w:tblPrEx>
          <w:tblCellMar>
            <w:top w:w="0" w:type="dxa"/>
            <w:bottom w:w="0" w:type="dxa"/>
          </w:tblCellMar>
        </w:tblPrEx>
        <w:trPr>
          <w:trHeight w:hRule="exact" w:val="440"/>
        </w:trPr>
        <w:tc>
          <w:tcPr>
            <w:tcW w:w="400" w:type="dxa"/>
          </w:tcPr>
          <w:p w:rsidR="00906A4D" w:rsidRDefault="00906A4D">
            <w:pPr>
              <w:pStyle w:val="EMPTYCELLSTYLE"/>
            </w:pPr>
          </w:p>
        </w:tc>
        <w:tc>
          <w:tcPr>
            <w:tcW w:w="16040" w:type="dxa"/>
            <w:gridSpan w:val="18"/>
            <w:tcMar>
              <w:top w:w="0" w:type="dxa"/>
              <w:left w:w="0" w:type="dxa"/>
              <w:bottom w:w="0" w:type="dxa"/>
              <w:right w:w="0" w:type="dxa"/>
            </w:tcMar>
            <w:vAlign w:val="center"/>
          </w:tcPr>
          <w:p w:rsidR="00906A4D" w:rsidRDefault="00E238AD">
            <w:r>
              <w:t>Забезпечення виплат, пов’язаних з наданням та обслуговуванням пільгових довгострокових кредитів, наданих громадянам на будівництво та придбання житла </w:t>
            </w:r>
          </w:p>
        </w:tc>
        <w:tc>
          <w:tcPr>
            <w:tcW w:w="400" w:type="dxa"/>
          </w:tcPr>
          <w:p w:rsidR="00906A4D" w:rsidRDefault="00906A4D">
            <w:pPr>
              <w:pStyle w:val="EMPTYCELLSTYLE"/>
            </w:pPr>
          </w:p>
        </w:tc>
      </w:tr>
      <w:tr w:rsidR="00906A4D">
        <w:tblPrEx>
          <w:tblCellMar>
            <w:top w:w="0" w:type="dxa"/>
            <w:bottom w:w="0" w:type="dxa"/>
          </w:tblCellMar>
        </w:tblPrEx>
        <w:trPr>
          <w:trHeight w:hRule="exact" w:val="20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Pr>
          <w:p w:rsidR="00906A4D" w:rsidRDefault="00906A4D">
            <w:pPr>
              <w:pStyle w:val="EMPTYCELLSTYLE"/>
            </w:pPr>
          </w:p>
        </w:tc>
        <w:tc>
          <w:tcPr>
            <w:tcW w:w="2880" w:type="dxa"/>
            <w:gridSpan w:val="3"/>
          </w:tcPr>
          <w:p w:rsidR="00906A4D" w:rsidRDefault="00906A4D">
            <w:pPr>
              <w:pStyle w:val="EMPTYCELLSTYLE"/>
            </w:pPr>
          </w:p>
        </w:tc>
        <w:tc>
          <w:tcPr>
            <w:tcW w:w="320" w:type="dxa"/>
          </w:tcPr>
          <w:p w:rsidR="00906A4D" w:rsidRDefault="00906A4D">
            <w:pPr>
              <w:pStyle w:val="EMPTYCELLSTYLE"/>
            </w:pPr>
          </w:p>
        </w:tc>
        <w:tc>
          <w:tcPr>
            <w:tcW w:w="780" w:type="dxa"/>
          </w:tcPr>
          <w:p w:rsidR="00906A4D" w:rsidRDefault="00906A4D">
            <w:pPr>
              <w:pStyle w:val="EMPTYCELLSTYLE"/>
            </w:pPr>
          </w:p>
        </w:tc>
        <w:tc>
          <w:tcPr>
            <w:tcW w:w="1020" w:type="dxa"/>
          </w:tcPr>
          <w:p w:rsidR="00906A4D" w:rsidRDefault="00906A4D">
            <w:pPr>
              <w:pStyle w:val="EMPTYCELLSTYLE"/>
            </w:pPr>
          </w:p>
        </w:tc>
        <w:tc>
          <w:tcPr>
            <w:tcW w:w="8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400" w:type="dxa"/>
          </w:tcPr>
          <w:p w:rsidR="00906A4D" w:rsidRDefault="00906A4D">
            <w:pPr>
              <w:pStyle w:val="EMPTYCELLSTYLE"/>
            </w:pPr>
          </w:p>
        </w:tc>
        <w:tc>
          <w:tcPr>
            <w:tcW w:w="700" w:type="dxa"/>
          </w:tcPr>
          <w:p w:rsidR="00906A4D" w:rsidRDefault="00906A4D">
            <w:pPr>
              <w:pStyle w:val="EMPTYCELLSTYLE"/>
            </w:pP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500"/>
        </w:trPr>
        <w:tc>
          <w:tcPr>
            <w:tcW w:w="400" w:type="dxa"/>
          </w:tcPr>
          <w:p w:rsidR="00906A4D" w:rsidRDefault="00906A4D">
            <w:pPr>
              <w:pStyle w:val="EMPTYCELLSTYLE"/>
            </w:pPr>
          </w:p>
        </w:tc>
        <w:tc>
          <w:tcPr>
            <w:tcW w:w="16040" w:type="dxa"/>
            <w:gridSpan w:val="18"/>
            <w:tcMar>
              <w:top w:w="0" w:type="dxa"/>
              <w:left w:w="0" w:type="dxa"/>
              <w:bottom w:w="0" w:type="dxa"/>
              <w:right w:w="0" w:type="dxa"/>
            </w:tcMar>
            <w:vAlign w:val="center"/>
          </w:tcPr>
          <w:p w:rsidR="00906A4D" w:rsidRDefault="00E238AD">
            <w:r>
              <w:rPr>
                <w:sz w:val="24"/>
              </w:rPr>
              <w:t>6. Завдання бюджетної програми</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t>Завдання</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t>Здійснення виплат, пов'язаних з наданням та обслуговуванням пільгових довгострокових кредитів, наданих на будівництво (придбання) житла</w:t>
            </w:r>
          </w:p>
        </w:tc>
        <w:tc>
          <w:tcPr>
            <w:tcW w:w="400" w:type="dxa"/>
          </w:tcPr>
          <w:p w:rsidR="00906A4D" w:rsidRDefault="00906A4D">
            <w:pPr>
              <w:pStyle w:val="EMPTYCELLSTYLE"/>
            </w:pPr>
          </w:p>
        </w:tc>
      </w:tr>
      <w:tr w:rsidR="00906A4D">
        <w:tblPrEx>
          <w:tblCellMar>
            <w:top w:w="0" w:type="dxa"/>
            <w:bottom w:w="0" w:type="dxa"/>
          </w:tblCellMar>
        </w:tblPrEx>
        <w:trPr>
          <w:trHeight w:hRule="exact" w:val="320"/>
        </w:trPr>
        <w:tc>
          <w:tcPr>
            <w:tcW w:w="400" w:type="dxa"/>
          </w:tcPr>
          <w:p w:rsidR="00906A4D" w:rsidRDefault="00906A4D">
            <w:pPr>
              <w:pStyle w:val="EMPTYCELLSTYLE"/>
            </w:pPr>
          </w:p>
        </w:tc>
        <w:tc>
          <w:tcPr>
            <w:tcW w:w="14940" w:type="dxa"/>
            <w:gridSpan w:val="16"/>
            <w:tcMar>
              <w:top w:w="0" w:type="dxa"/>
              <w:left w:w="0" w:type="dxa"/>
              <w:bottom w:w="0" w:type="dxa"/>
              <w:right w:w="0" w:type="dxa"/>
            </w:tcMar>
            <w:vAlign w:val="center"/>
          </w:tcPr>
          <w:p w:rsidR="00906A4D" w:rsidRDefault="00E238AD">
            <w:r>
              <w:rPr>
                <w:sz w:val="24"/>
              </w:rPr>
              <w:t>7. Видатки (надані кредити з бюджету) та напрями використання бюджетних коштів за бюджетною програмою:</w:t>
            </w: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320"/>
        </w:trPr>
        <w:tc>
          <w:tcPr>
            <w:tcW w:w="400" w:type="dxa"/>
          </w:tcPr>
          <w:p w:rsidR="00906A4D" w:rsidRDefault="00906A4D">
            <w:pPr>
              <w:pStyle w:val="EMPTYCELLSTYLE"/>
            </w:pPr>
          </w:p>
        </w:tc>
        <w:tc>
          <w:tcPr>
            <w:tcW w:w="14940" w:type="dxa"/>
            <w:gridSpan w:val="16"/>
            <w:tcMar>
              <w:top w:w="0" w:type="dxa"/>
              <w:left w:w="0" w:type="dxa"/>
              <w:bottom w:w="0" w:type="dxa"/>
              <w:right w:w="0" w:type="dxa"/>
            </w:tcMar>
            <w:vAlign w:val="center"/>
          </w:tcPr>
          <w:p w:rsidR="00906A4D" w:rsidRDefault="00E238AD">
            <w:r>
              <w:rPr>
                <w:sz w:val="24"/>
              </w:rPr>
              <w:t>7.1. Аналіз розділу «Видатки (надані кредити з бюджету) та напрями використання бюджетних коштів за бюджетною програмою»</w:t>
            </w: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20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Pr>
          <w:p w:rsidR="00906A4D" w:rsidRDefault="00906A4D">
            <w:pPr>
              <w:pStyle w:val="EMPTYCELLSTYLE"/>
            </w:pPr>
          </w:p>
        </w:tc>
        <w:tc>
          <w:tcPr>
            <w:tcW w:w="2880" w:type="dxa"/>
            <w:gridSpan w:val="3"/>
          </w:tcPr>
          <w:p w:rsidR="00906A4D" w:rsidRDefault="00906A4D">
            <w:pPr>
              <w:pStyle w:val="EMPTYCELLSTYLE"/>
            </w:pPr>
          </w:p>
        </w:tc>
        <w:tc>
          <w:tcPr>
            <w:tcW w:w="320" w:type="dxa"/>
          </w:tcPr>
          <w:p w:rsidR="00906A4D" w:rsidRDefault="00906A4D">
            <w:pPr>
              <w:pStyle w:val="EMPTYCELLSTYLE"/>
            </w:pPr>
          </w:p>
        </w:tc>
        <w:tc>
          <w:tcPr>
            <w:tcW w:w="780" w:type="dxa"/>
          </w:tcPr>
          <w:p w:rsidR="00906A4D" w:rsidRDefault="00906A4D">
            <w:pPr>
              <w:pStyle w:val="EMPTYCELLSTYLE"/>
            </w:pPr>
          </w:p>
        </w:tc>
        <w:tc>
          <w:tcPr>
            <w:tcW w:w="1020" w:type="dxa"/>
          </w:tcPr>
          <w:p w:rsidR="00906A4D" w:rsidRDefault="00906A4D">
            <w:pPr>
              <w:pStyle w:val="EMPTYCELLSTYLE"/>
            </w:pPr>
          </w:p>
        </w:tc>
        <w:tc>
          <w:tcPr>
            <w:tcW w:w="8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400" w:type="dxa"/>
          </w:tcPr>
          <w:p w:rsidR="00906A4D" w:rsidRDefault="00906A4D">
            <w:pPr>
              <w:pStyle w:val="EMPTYCELLSTYLE"/>
            </w:pPr>
          </w:p>
        </w:tc>
        <w:tc>
          <w:tcPr>
            <w:tcW w:w="700" w:type="dxa"/>
          </w:tcPr>
          <w:p w:rsidR="00906A4D" w:rsidRDefault="00906A4D">
            <w:pPr>
              <w:pStyle w:val="EMPTYCELLSTYLE"/>
            </w:pPr>
          </w:p>
        </w:tc>
        <w:tc>
          <w:tcPr>
            <w:tcW w:w="1100" w:type="dxa"/>
            <w:gridSpan w:val="2"/>
            <w:tcMar>
              <w:top w:w="0" w:type="dxa"/>
              <w:left w:w="0" w:type="dxa"/>
              <w:bottom w:w="0" w:type="dxa"/>
              <w:right w:w="0" w:type="dxa"/>
            </w:tcMar>
          </w:tcPr>
          <w:p w:rsidR="00906A4D" w:rsidRDefault="00E238AD">
            <w:pPr>
              <w:jc w:val="right"/>
            </w:pPr>
            <w:r>
              <w:rPr>
                <w:rFonts w:ascii="Arial" w:eastAsia="Arial" w:hAnsi="Arial" w:cs="Arial"/>
                <w:sz w:val="14"/>
              </w:rPr>
              <w:t>гривень</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Касові видатки (надані кредити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Відхилення</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400" w:type="dxa"/>
          </w:tcPr>
          <w:p w:rsidR="00906A4D" w:rsidRDefault="00906A4D">
            <w:pPr>
              <w:pStyle w:val="EMPTYCELLSTYLE"/>
            </w:pPr>
          </w:p>
        </w:tc>
      </w:tr>
      <w:tr w:rsidR="00906A4D">
        <w:tblPrEx>
          <w:tblCellMar>
            <w:top w:w="0" w:type="dxa"/>
            <w:bottom w:w="0" w:type="dxa"/>
          </w:tblCellMar>
        </w:tblPrEx>
        <w:trPr>
          <w:trHeight w:hRule="exact" w:val="2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11</w:t>
            </w:r>
          </w:p>
        </w:tc>
        <w:tc>
          <w:tcPr>
            <w:tcW w:w="400" w:type="dxa"/>
          </w:tcPr>
          <w:p w:rsidR="00906A4D" w:rsidRDefault="00906A4D">
            <w:pPr>
              <w:pStyle w:val="EMPTYCELLSTYLE"/>
            </w:pPr>
          </w:p>
        </w:tc>
      </w:tr>
      <w:tr w:rsidR="00906A4D">
        <w:tblPrEx>
          <w:tblCellMar>
            <w:top w:w="0" w:type="dxa"/>
            <w:bottom w:w="0" w:type="dxa"/>
          </w:tblCellMar>
        </w:tblPrEx>
        <w:trPr>
          <w:trHeight w:hRule="exact" w:val="3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i/>
                <w:sz w:val="16"/>
              </w:rPr>
              <w:t xml:space="preserve">Здійснення виплат, пов'язаних з наданням та обслуговуванням пільгових довгострокових кредитів, наданих на будівництво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3363,00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3363,00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-3363,00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-3363,00</w:t>
            </w:r>
          </w:p>
        </w:tc>
        <w:tc>
          <w:tcPr>
            <w:tcW w:w="400" w:type="dxa"/>
          </w:tcPr>
          <w:p w:rsidR="00906A4D" w:rsidRDefault="00906A4D">
            <w:pPr>
              <w:pStyle w:val="EMPTYCELLSTYLE"/>
            </w:pPr>
          </w:p>
        </w:tc>
      </w:tr>
      <w:tr w:rsidR="00906A4D">
        <w:tblPrEx>
          <w:tblCellMar>
            <w:top w:w="0" w:type="dxa"/>
            <w:bottom w:w="0" w:type="dxa"/>
          </w:tblCellMar>
        </w:tblPrEx>
        <w:trPr>
          <w:trHeight w:hRule="exact" w:val="20"/>
        </w:trPr>
        <w:tc>
          <w:tcPr>
            <w:tcW w:w="400" w:type="dxa"/>
          </w:tcPr>
          <w:p w:rsidR="00906A4D" w:rsidRDefault="00906A4D">
            <w:pPr>
              <w:pStyle w:val="EMPTYCELLSTYLE"/>
            </w:pPr>
          </w:p>
        </w:tc>
        <w:tc>
          <w:tcPr>
            <w:tcW w:w="700" w:type="dxa"/>
          </w:tcPr>
          <w:p w:rsidR="00906A4D" w:rsidRDefault="00906A4D">
            <w:pPr>
              <w:pStyle w:val="EMPTYCELLSTYLE"/>
            </w:pPr>
          </w:p>
        </w:tc>
        <w:tc>
          <w:tcPr>
            <w:tcW w:w="2560" w:type="dxa"/>
          </w:tcPr>
          <w:p w:rsidR="00906A4D" w:rsidRDefault="00906A4D">
            <w:pPr>
              <w:pStyle w:val="EMPTYCELLSTYLE"/>
            </w:pPr>
          </w:p>
        </w:tc>
        <w:tc>
          <w:tcPr>
            <w:tcW w:w="2880" w:type="dxa"/>
            <w:gridSpan w:val="3"/>
          </w:tcPr>
          <w:p w:rsidR="00906A4D" w:rsidRDefault="00906A4D">
            <w:pPr>
              <w:pStyle w:val="EMPTYCELLSTYLE"/>
            </w:pPr>
          </w:p>
        </w:tc>
        <w:tc>
          <w:tcPr>
            <w:tcW w:w="320" w:type="dxa"/>
          </w:tcPr>
          <w:p w:rsidR="00906A4D" w:rsidRDefault="00906A4D">
            <w:pPr>
              <w:pStyle w:val="EMPTYCELLSTYLE"/>
            </w:pPr>
          </w:p>
        </w:tc>
        <w:tc>
          <w:tcPr>
            <w:tcW w:w="780" w:type="dxa"/>
          </w:tcPr>
          <w:p w:rsidR="00906A4D" w:rsidRDefault="00906A4D">
            <w:pPr>
              <w:pStyle w:val="EMPTYCELLSTYLE"/>
            </w:pPr>
          </w:p>
        </w:tc>
        <w:tc>
          <w:tcPr>
            <w:tcW w:w="1020" w:type="dxa"/>
          </w:tcPr>
          <w:p w:rsidR="00906A4D" w:rsidRDefault="00906A4D">
            <w:pPr>
              <w:pStyle w:val="EMPTYCELLSTYLE"/>
            </w:pPr>
          </w:p>
        </w:tc>
        <w:tc>
          <w:tcPr>
            <w:tcW w:w="8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400" w:type="dxa"/>
          </w:tcPr>
          <w:p w:rsidR="00906A4D" w:rsidRDefault="00906A4D">
            <w:pPr>
              <w:pStyle w:val="EMPTYCELLSTYLE"/>
            </w:pPr>
          </w:p>
        </w:tc>
        <w:tc>
          <w:tcPr>
            <w:tcW w:w="700" w:type="dxa"/>
          </w:tcPr>
          <w:p w:rsidR="00906A4D" w:rsidRDefault="00906A4D">
            <w:pPr>
              <w:pStyle w:val="EMPTYCELLSTYLE"/>
            </w:pP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400"/>
        </w:trPr>
        <w:tc>
          <w:tcPr>
            <w:tcW w:w="400" w:type="dxa"/>
          </w:tcPr>
          <w:p w:rsidR="00906A4D" w:rsidRDefault="00906A4D">
            <w:pPr>
              <w:pStyle w:val="EMPTYCELLSTYLE"/>
              <w:pageBreakBefore/>
            </w:pPr>
          </w:p>
        </w:tc>
        <w:tc>
          <w:tcPr>
            <w:tcW w:w="700" w:type="dxa"/>
          </w:tcPr>
          <w:p w:rsidR="00906A4D" w:rsidRDefault="00906A4D">
            <w:pPr>
              <w:pStyle w:val="EMPTYCELLSTYLE"/>
            </w:pPr>
          </w:p>
        </w:tc>
        <w:tc>
          <w:tcPr>
            <w:tcW w:w="2900" w:type="dxa"/>
            <w:gridSpan w:val="2"/>
          </w:tcPr>
          <w:p w:rsidR="00906A4D" w:rsidRDefault="00906A4D">
            <w:pPr>
              <w:pStyle w:val="EMPTYCELLSTYLE"/>
            </w:pPr>
          </w:p>
        </w:tc>
        <w:tc>
          <w:tcPr>
            <w:tcW w:w="1100" w:type="dxa"/>
          </w:tcPr>
          <w:p w:rsidR="00906A4D" w:rsidRDefault="00906A4D">
            <w:pPr>
              <w:pStyle w:val="EMPTYCELLSTYLE"/>
            </w:pPr>
          </w:p>
        </w:tc>
        <w:tc>
          <w:tcPr>
            <w:tcW w:w="1440" w:type="dxa"/>
          </w:tcPr>
          <w:p w:rsidR="00906A4D" w:rsidRDefault="00906A4D">
            <w:pPr>
              <w:pStyle w:val="EMPTYCELLSTYLE"/>
            </w:pPr>
          </w:p>
        </w:tc>
        <w:tc>
          <w:tcPr>
            <w:tcW w:w="1100" w:type="dxa"/>
            <w:gridSpan w:val="2"/>
          </w:tcPr>
          <w:p w:rsidR="00906A4D" w:rsidRDefault="00906A4D">
            <w:pPr>
              <w:pStyle w:val="EMPTYCELLSTYLE"/>
            </w:pPr>
          </w:p>
        </w:tc>
        <w:tc>
          <w:tcPr>
            <w:tcW w:w="1100" w:type="dxa"/>
            <w:gridSpan w:val="2"/>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gridSpan w:val="2"/>
          </w:tcPr>
          <w:p w:rsidR="00906A4D" w:rsidRDefault="00906A4D">
            <w:pPr>
              <w:pStyle w:val="EMPTYCELLSTYLE"/>
            </w:pPr>
          </w:p>
        </w:tc>
        <w:tc>
          <w:tcPr>
            <w:tcW w:w="440" w:type="dxa"/>
          </w:tcPr>
          <w:p w:rsidR="00906A4D" w:rsidRDefault="00906A4D">
            <w:pPr>
              <w:pStyle w:val="EMPTYCELLSTYLE"/>
            </w:pPr>
          </w:p>
        </w:tc>
        <w:tc>
          <w:tcPr>
            <w:tcW w:w="660" w:type="dxa"/>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2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11</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Pr>
          <w:p w:rsidR="00906A4D" w:rsidRDefault="00906A4D">
            <w:pPr>
              <w:pStyle w:val="EMPTYCELLSTYLE"/>
            </w:pP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i/>
                <w:sz w:val="16"/>
              </w:rPr>
              <w:t>(придбання) житла</w:t>
            </w:r>
          </w:p>
        </w:tc>
        <w:tc>
          <w:tcPr>
            <w:tcW w:w="1100" w:type="dxa"/>
            <w:gridSpan w:val="2"/>
          </w:tcPr>
          <w:p w:rsidR="00906A4D" w:rsidRDefault="00906A4D">
            <w:pPr>
              <w:pStyle w:val="EMPTYCELLSTYLE"/>
            </w:pPr>
          </w:p>
        </w:tc>
        <w:tc>
          <w:tcPr>
            <w:tcW w:w="1100" w:type="dxa"/>
            <w:gridSpan w:val="2"/>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gridSpan w:val="2"/>
          </w:tcPr>
          <w:p w:rsidR="00906A4D" w:rsidRDefault="00906A4D">
            <w:pPr>
              <w:pStyle w:val="EMPTYCELLSTYLE"/>
            </w:pPr>
          </w:p>
        </w:tc>
        <w:tc>
          <w:tcPr>
            <w:tcW w:w="440" w:type="dxa"/>
          </w:tcPr>
          <w:p w:rsidR="00906A4D" w:rsidRDefault="00906A4D">
            <w:pPr>
              <w:pStyle w:val="EMPTYCELLSTYLE"/>
            </w:pPr>
          </w:p>
        </w:tc>
        <w:tc>
          <w:tcPr>
            <w:tcW w:w="660" w:type="dxa"/>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3363,00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3363,00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-3363,00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6"/>
              </w:rPr>
              <w:t>-3363,00</w:t>
            </w:r>
          </w:p>
        </w:tc>
        <w:tc>
          <w:tcPr>
            <w:tcW w:w="400" w:type="dxa"/>
          </w:tcPr>
          <w:p w:rsidR="00906A4D" w:rsidRDefault="00906A4D">
            <w:pPr>
              <w:pStyle w:val="EMPTYCELLSTYLE"/>
            </w:pPr>
          </w:p>
        </w:tc>
      </w:tr>
      <w:tr w:rsidR="00906A4D">
        <w:tblPrEx>
          <w:tblCellMar>
            <w:top w:w="0" w:type="dxa"/>
            <w:bottom w:w="0" w:type="dxa"/>
          </w:tblCellMar>
        </w:tblPrEx>
        <w:trPr>
          <w:trHeight w:hRule="exact" w:val="160"/>
        </w:trPr>
        <w:tc>
          <w:tcPr>
            <w:tcW w:w="400" w:type="dxa"/>
          </w:tcPr>
          <w:p w:rsidR="00906A4D" w:rsidRDefault="00906A4D">
            <w:pPr>
              <w:pStyle w:val="EMPTYCELLSTYLE"/>
            </w:pPr>
          </w:p>
        </w:tc>
        <w:tc>
          <w:tcPr>
            <w:tcW w:w="700" w:type="dxa"/>
          </w:tcPr>
          <w:p w:rsidR="00906A4D" w:rsidRDefault="00906A4D">
            <w:pPr>
              <w:pStyle w:val="EMPTYCELLSTYLE"/>
            </w:pPr>
          </w:p>
        </w:tc>
        <w:tc>
          <w:tcPr>
            <w:tcW w:w="2900" w:type="dxa"/>
            <w:gridSpan w:val="2"/>
          </w:tcPr>
          <w:p w:rsidR="00906A4D" w:rsidRDefault="00906A4D">
            <w:pPr>
              <w:pStyle w:val="EMPTYCELLSTYLE"/>
            </w:pPr>
          </w:p>
        </w:tc>
        <w:tc>
          <w:tcPr>
            <w:tcW w:w="1100" w:type="dxa"/>
          </w:tcPr>
          <w:p w:rsidR="00906A4D" w:rsidRDefault="00906A4D">
            <w:pPr>
              <w:pStyle w:val="EMPTYCELLSTYLE"/>
            </w:pPr>
          </w:p>
        </w:tc>
        <w:tc>
          <w:tcPr>
            <w:tcW w:w="1440" w:type="dxa"/>
          </w:tcPr>
          <w:p w:rsidR="00906A4D" w:rsidRDefault="00906A4D">
            <w:pPr>
              <w:pStyle w:val="EMPTYCELLSTYLE"/>
            </w:pPr>
          </w:p>
        </w:tc>
        <w:tc>
          <w:tcPr>
            <w:tcW w:w="1100" w:type="dxa"/>
            <w:gridSpan w:val="2"/>
          </w:tcPr>
          <w:p w:rsidR="00906A4D" w:rsidRDefault="00906A4D">
            <w:pPr>
              <w:pStyle w:val="EMPTYCELLSTYLE"/>
            </w:pPr>
          </w:p>
        </w:tc>
        <w:tc>
          <w:tcPr>
            <w:tcW w:w="1100" w:type="dxa"/>
            <w:gridSpan w:val="2"/>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gridSpan w:val="2"/>
          </w:tcPr>
          <w:p w:rsidR="00906A4D" w:rsidRDefault="00906A4D">
            <w:pPr>
              <w:pStyle w:val="EMPTYCELLSTYLE"/>
            </w:pPr>
          </w:p>
        </w:tc>
        <w:tc>
          <w:tcPr>
            <w:tcW w:w="440" w:type="dxa"/>
          </w:tcPr>
          <w:p w:rsidR="00906A4D" w:rsidRDefault="00906A4D">
            <w:pPr>
              <w:pStyle w:val="EMPTYCELLSTYLE"/>
            </w:pPr>
          </w:p>
        </w:tc>
        <w:tc>
          <w:tcPr>
            <w:tcW w:w="660" w:type="dxa"/>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720"/>
        </w:trPr>
        <w:tc>
          <w:tcPr>
            <w:tcW w:w="400" w:type="dxa"/>
          </w:tcPr>
          <w:p w:rsidR="00906A4D" w:rsidRDefault="00906A4D">
            <w:pPr>
              <w:pStyle w:val="EMPTYCELLSTYLE"/>
            </w:pPr>
          </w:p>
        </w:tc>
        <w:tc>
          <w:tcPr>
            <w:tcW w:w="15380" w:type="dxa"/>
            <w:gridSpan w:val="17"/>
            <w:tcMar>
              <w:top w:w="0" w:type="dxa"/>
              <w:left w:w="0" w:type="dxa"/>
              <w:bottom w:w="0" w:type="dxa"/>
              <w:right w:w="0" w:type="dxa"/>
            </w:tcMar>
            <w:vAlign w:val="center"/>
          </w:tcPr>
          <w:p w:rsidR="00906A4D" w:rsidRDefault="00E238AD">
            <w:r>
              <w:rPr>
                <w:sz w:val="24"/>
              </w:rPr>
              <w:t>7.2. 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tc>
        <w:tc>
          <w:tcPr>
            <w:tcW w:w="660" w:type="dxa"/>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5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t>№</w:t>
            </w:r>
            <w:r>
              <w:br/>
              <w:t>з/п</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Пояснення</w:t>
            </w:r>
          </w:p>
        </w:tc>
        <w:tc>
          <w:tcPr>
            <w:tcW w:w="400" w:type="dxa"/>
          </w:tcPr>
          <w:p w:rsidR="00906A4D" w:rsidRDefault="00906A4D">
            <w:pPr>
              <w:pStyle w:val="EMPTYCELLSTYLE"/>
            </w:pPr>
          </w:p>
        </w:tc>
      </w:tr>
      <w:tr w:rsidR="00906A4D">
        <w:tblPrEx>
          <w:tblCellMar>
            <w:top w:w="0" w:type="dxa"/>
            <w:bottom w:w="0" w:type="dxa"/>
          </w:tblCellMar>
        </w:tblPrEx>
        <w:trPr>
          <w:trHeight w:hRule="exact" w:val="2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w:t>
            </w:r>
          </w:p>
        </w:tc>
        <w:tc>
          <w:tcPr>
            <w:tcW w:w="15340" w:type="dxa"/>
            <w:gridSpan w:val="1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2</w:t>
            </w:r>
          </w:p>
        </w:tc>
        <w:tc>
          <w:tcPr>
            <w:tcW w:w="400" w:type="dxa"/>
          </w:tcPr>
          <w:p w:rsidR="00906A4D" w:rsidRDefault="00906A4D">
            <w:pPr>
              <w:pStyle w:val="EMPTYCELLSTYLE"/>
            </w:pPr>
          </w:p>
        </w:tc>
      </w:tr>
      <w:tr w:rsidR="00906A4D">
        <w:tblPrEx>
          <w:tblCellMar>
            <w:top w:w="0" w:type="dxa"/>
            <w:bottom w:w="0" w:type="dxa"/>
          </w:tblCellMar>
        </w:tblPrEx>
        <w:trPr>
          <w:trHeight w:hRule="exact" w:val="74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4"/>
              </w:rPr>
              <w:t>1</w:t>
            </w:r>
          </w:p>
        </w:tc>
        <w:tc>
          <w:tcPr>
            <w:tcW w:w="153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6"/>
              </w:rPr>
              <w:t xml:space="preserve">При розрахунку суми виплат пов’язаних з наданням та обслуговуванням пільгових довгострокових кредитів, наданих на будівництво (придбання) житла, було враховано, що бюджетна програма на 2022 рік «Надання  пільгових довгострокових кредитів молодим сім’ям та </w:t>
            </w:r>
            <w:r>
              <w:rPr>
                <w:rFonts w:ascii="Arial" w:eastAsia="Arial" w:hAnsi="Arial" w:cs="Arial"/>
                <w:sz w:val="16"/>
              </w:rPr>
              <w:t>одиноким молодим громадянам на будівництво/реконструкцію/придбання житла» буде виконана. По КПКВК 0216084 касові видатки відсутні, так як протягом 2022 року були відсутні позики на придбання житла. Недостатність обсягу фінансування відбулось через  введенн</w:t>
            </w:r>
            <w:r>
              <w:rPr>
                <w:rFonts w:ascii="Arial" w:eastAsia="Arial" w:hAnsi="Arial" w:cs="Arial"/>
                <w:sz w:val="16"/>
              </w:rPr>
              <w:t>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14940" w:type="dxa"/>
            <w:gridSpan w:val="16"/>
            <w:tcMar>
              <w:top w:w="0" w:type="dxa"/>
              <w:left w:w="0" w:type="dxa"/>
              <w:bottom w:w="0" w:type="dxa"/>
              <w:right w:w="0" w:type="dxa"/>
            </w:tcMar>
            <w:vAlign w:val="center"/>
          </w:tcPr>
          <w:p w:rsidR="00906A4D" w:rsidRDefault="00E238AD">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440" w:type="dxa"/>
          </w:tcPr>
          <w:p w:rsidR="00906A4D" w:rsidRDefault="00906A4D">
            <w:pPr>
              <w:pStyle w:val="EMPTYCELLSTYLE"/>
            </w:pPr>
          </w:p>
        </w:tc>
        <w:tc>
          <w:tcPr>
            <w:tcW w:w="660" w:type="dxa"/>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200"/>
        </w:trPr>
        <w:tc>
          <w:tcPr>
            <w:tcW w:w="400" w:type="dxa"/>
          </w:tcPr>
          <w:p w:rsidR="00906A4D" w:rsidRDefault="00906A4D">
            <w:pPr>
              <w:pStyle w:val="EMPTYCELLSTYLE"/>
            </w:pPr>
          </w:p>
        </w:tc>
        <w:tc>
          <w:tcPr>
            <w:tcW w:w="700" w:type="dxa"/>
          </w:tcPr>
          <w:p w:rsidR="00906A4D" w:rsidRDefault="00906A4D">
            <w:pPr>
              <w:pStyle w:val="EMPTYCELLSTYLE"/>
            </w:pPr>
          </w:p>
        </w:tc>
        <w:tc>
          <w:tcPr>
            <w:tcW w:w="2900" w:type="dxa"/>
            <w:gridSpan w:val="2"/>
          </w:tcPr>
          <w:p w:rsidR="00906A4D" w:rsidRDefault="00906A4D">
            <w:pPr>
              <w:pStyle w:val="EMPTYCELLSTYLE"/>
            </w:pPr>
          </w:p>
        </w:tc>
        <w:tc>
          <w:tcPr>
            <w:tcW w:w="1100" w:type="dxa"/>
          </w:tcPr>
          <w:p w:rsidR="00906A4D" w:rsidRDefault="00906A4D">
            <w:pPr>
              <w:pStyle w:val="EMPTYCELLSTYLE"/>
            </w:pPr>
          </w:p>
        </w:tc>
        <w:tc>
          <w:tcPr>
            <w:tcW w:w="1440" w:type="dxa"/>
          </w:tcPr>
          <w:p w:rsidR="00906A4D" w:rsidRDefault="00906A4D">
            <w:pPr>
              <w:pStyle w:val="EMPTYCELLSTYLE"/>
            </w:pPr>
          </w:p>
        </w:tc>
        <w:tc>
          <w:tcPr>
            <w:tcW w:w="1100" w:type="dxa"/>
            <w:gridSpan w:val="2"/>
          </w:tcPr>
          <w:p w:rsidR="00906A4D" w:rsidRDefault="00906A4D">
            <w:pPr>
              <w:pStyle w:val="EMPTYCELLSTYLE"/>
            </w:pPr>
          </w:p>
        </w:tc>
        <w:tc>
          <w:tcPr>
            <w:tcW w:w="1100" w:type="dxa"/>
            <w:gridSpan w:val="2"/>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gridSpan w:val="2"/>
          </w:tcPr>
          <w:p w:rsidR="00906A4D" w:rsidRDefault="00906A4D">
            <w:pPr>
              <w:pStyle w:val="EMPTYCELLSTYLE"/>
            </w:pPr>
          </w:p>
        </w:tc>
        <w:tc>
          <w:tcPr>
            <w:tcW w:w="1100" w:type="dxa"/>
            <w:gridSpan w:val="2"/>
            <w:tcMar>
              <w:top w:w="0" w:type="dxa"/>
              <w:left w:w="0" w:type="dxa"/>
              <w:bottom w:w="0" w:type="dxa"/>
              <w:right w:w="0" w:type="dxa"/>
            </w:tcMar>
          </w:tcPr>
          <w:p w:rsidR="00906A4D" w:rsidRDefault="00E238AD">
            <w:pPr>
              <w:jc w:val="right"/>
            </w:pPr>
            <w:r>
              <w:rPr>
                <w:rFonts w:ascii="Arial" w:eastAsia="Arial" w:hAnsi="Arial" w:cs="Arial"/>
                <w:sz w:val="14"/>
              </w:rPr>
              <w:t>гривень</w:t>
            </w:r>
          </w:p>
        </w:tc>
        <w:tc>
          <w:tcPr>
            <w:tcW w:w="400" w:type="dxa"/>
          </w:tcPr>
          <w:p w:rsidR="00906A4D" w:rsidRDefault="00906A4D">
            <w:pPr>
              <w:pStyle w:val="EMPTYCELLSTYLE"/>
            </w:pPr>
          </w:p>
        </w:tc>
      </w:tr>
      <w:tr w:rsidR="00906A4D">
        <w:tblPrEx>
          <w:tblCellMar>
            <w:top w:w="0" w:type="dxa"/>
            <w:bottom w:w="0" w:type="dxa"/>
          </w:tblCellMar>
        </w:tblPrEx>
        <w:trPr>
          <w:trHeight w:hRule="exact" w:val="540"/>
        </w:trPr>
        <w:tc>
          <w:tcPr>
            <w:tcW w:w="400" w:type="dxa"/>
          </w:tcPr>
          <w:p w:rsidR="00906A4D" w:rsidRDefault="00906A4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Касові видатки</w:t>
            </w:r>
            <w:r>
              <w:rPr>
                <w:sz w:val="16"/>
              </w:rPr>
              <w:br/>
              <w:t>(надані кредити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Відхилення</w:t>
            </w:r>
          </w:p>
        </w:tc>
        <w:tc>
          <w:tcPr>
            <w:tcW w:w="400" w:type="dxa"/>
          </w:tcPr>
          <w:p w:rsidR="00906A4D" w:rsidRDefault="00906A4D">
            <w:pPr>
              <w:pStyle w:val="EMPTYCELLSTYLE"/>
            </w:pPr>
          </w:p>
        </w:tc>
      </w:tr>
      <w:tr w:rsidR="00906A4D">
        <w:tblPrEx>
          <w:tblCellMar>
            <w:top w:w="0" w:type="dxa"/>
            <w:bottom w:w="0" w:type="dxa"/>
          </w:tblCellMar>
        </w:tblPrEx>
        <w:trPr>
          <w:trHeight w:hRule="exact" w:val="540"/>
        </w:trPr>
        <w:tc>
          <w:tcPr>
            <w:tcW w:w="400" w:type="dxa"/>
          </w:tcPr>
          <w:p w:rsidR="00906A4D" w:rsidRDefault="00906A4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400" w:type="dxa"/>
          </w:tcPr>
          <w:p w:rsidR="00906A4D" w:rsidRDefault="00906A4D">
            <w:pPr>
              <w:pStyle w:val="EMPTYCELLSTYLE"/>
            </w:pPr>
          </w:p>
        </w:tc>
      </w:tr>
      <w:tr w:rsidR="00906A4D">
        <w:tblPrEx>
          <w:tblCellMar>
            <w:top w:w="0" w:type="dxa"/>
            <w:bottom w:w="0" w:type="dxa"/>
          </w:tblCellMar>
        </w:tblPrEx>
        <w:trPr>
          <w:trHeight w:hRule="exact" w:val="2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10</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11</w:t>
            </w:r>
          </w:p>
        </w:tc>
        <w:tc>
          <w:tcPr>
            <w:tcW w:w="400" w:type="dxa"/>
          </w:tcPr>
          <w:p w:rsidR="00906A4D" w:rsidRDefault="00906A4D">
            <w:pPr>
              <w:pStyle w:val="EMPTYCELLSTYLE"/>
            </w:pPr>
          </w:p>
        </w:tc>
      </w:tr>
      <w:tr w:rsidR="00906A4D">
        <w:tblPrEx>
          <w:tblCellMar>
            <w:top w:w="0" w:type="dxa"/>
            <w:bottom w:w="0" w:type="dxa"/>
          </w:tblCellMar>
        </w:tblPrEx>
        <w:trPr>
          <w:trHeight w:hRule="exact" w:val="5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6"/>
              </w:rPr>
              <w:t>Програма забезпечення молодих сімей та одиноких молодих громадян житлом Коростенської міської територіальної громади  на 2021-2024 роки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3363,00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3363,00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sz w:val="16"/>
              </w:rPr>
              <w:t>-3363,00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right="60"/>
              <w:jc w:val="right"/>
            </w:pPr>
            <w:r>
              <w:rPr>
                <w:b/>
                <w:sz w:val="18"/>
              </w:rPr>
              <w:t>-3363,00</w:t>
            </w:r>
          </w:p>
        </w:tc>
        <w:tc>
          <w:tcPr>
            <w:tcW w:w="400" w:type="dxa"/>
          </w:tcPr>
          <w:p w:rsidR="00906A4D" w:rsidRDefault="00906A4D">
            <w:pPr>
              <w:pStyle w:val="EMPTYCELLSTYLE"/>
            </w:pPr>
          </w:p>
        </w:tc>
      </w:tr>
      <w:tr w:rsidR="00906A4D">
        <w:tblPrEx>
          <w:tblCellMar>
            <w:top w:w="0" w:type="dxa"/>
            <w:bottom w:w="0" w:type="dxa"/>
          </w:tblCellMar>
        </w:tblPrEx>
        <w:trPr>
          <w:trHeight w:hRule="exact" w:val="320"/>
        </w:trPr>
        <w:tc>
          <w:tcPr>
            <w:tcW w:w="400" w:type="dxa"/>
          </w:tcPr>
          <w:p w:rsidR="00906A4D" w:rsidRDefault="00906A4D">
            <w:pPr>
              <w:pStyle w:val="EMPTYCELLSTYLE"/>
            </w:pPr>
          </w:p>
        </w:tc>
        <w:tc>
          <w:tcPr>
            <w:tcW w:w="16040" w:type="dxa"/>
            <w:gridSpan w:val="18"/>
            <w:tcMar>
              <w:top w:w="0" w:type="dxa"/>
              <w:left w:w="0" w:type="dxa"/>
              <w:bottom w:w="0" w:type="dxa"/>
              <w:right w:w="0" w:type="dxa"/>
            </w:tcMar>
            <w:vAlign w:val="center"/>
          </w:tcPr>
          <w:p w:rsidR="00906A4D" w:rsidRDefault="00E238AD">
            <w:r>
              <w:rPr>
                <w:sz w:val="24"/>
              </w:rPr>
              <w:t>9. Результативні показники бюджетної програми та аналіз їх виконання</w:t>
            </w:r>
          </w:p>
        </w:tc>
        <w:tc>
          <w:tcPr>
            <w:tcW w:w="400" w:type="dxa"/>
          </w:tcPr>
          <w:p w:rsidR="00906A4D" w:rsidRDefault="00906A4D">
            <w:pPr>
              <w:pStyle w:val="EMPTYCELLSTYLE"/>
            </w:pPr>
          </w:p>
        </w:tc>
      </w:tr>
      <w:tr w:rsidR="00906A4D">
        <w:tblPrEx>
          <w:tblCellMar>
            <w:top w:w="0" w:type="dxa"/>
            <w:bottom w:w="0" w:type="dxa"/>
          </w:tblCellMar>
        </w:tblPrEx>
        <w:trPr>
          <w:trHeight w:hRule="exact" w:val="320"/>
        </w:trPr>
        <w:tc>
          <w:tcPr>
            <w:tcW w:w="400" w:type="dxa"/>
          </w:tcPr>
          <w:p w:rsidR="00906A4D" w:rsidRDefault="00906A4D">
            <w:pPr>
              <w:pStyle w:val="EMPTYCELLSTYLE"/>
            </w:pPr>
          </w:p>
        </w:tc>
        <w:tc>
          <w:tcPr>
            <w:tcW w:w="16040" w:type="dxa"/>
            <w:gridSpan w:val="18"/>
            <w:tcMar>
              <w:top w:w="0" w:type="dxa"/>
              <w:left w:w="0" w:type="dxa"/>
              <w:bottom w:w="0" w:type="dxa"/>
              <w:right w:w="0" w:type="dxa"/>
            </w:tcMar>
            <w:vAlign w:val="center"/>
          </w:tcPr>
          <w:p w:rsidR="00906A4D" w:rsidRDefault="00E238AD">
            <w:r>
              <w:rPr>
                <w:sz w:val="24"/>
              </w:rPr>
              <w:t>9.1. Аналіз показників бюджетної програми</w:t>
            </w:r>
          </w:p>
        </w:tc>
        <w:tc>
          <w:tcPr>
            <w:tcW w:w="400" w:type="dxa"/>
          </w:tcPr>
          <w:p w:rsidR="00906A4D" w:rsidRDefault="00906A4D">
            <w:pPr>
              <w:pStyle w:val="EMPTYCELLSTYLE"/>
            </w:pPr>
          </w:p>
        </w:tc>
      </w:tr>
      <w:tr w:rsidR="00906A4D">
        <w:tblPrEx>
          <w:tblCellMar>
            <w:top w:w="0" w:type="dxa"/>
            <w:bottom w:w="0" w:type="dxa"/>
          </w:tblCellMar>
        </w:tblPrEx>
        <w:trPr>
          <w:trHeight w:hRule="exact" w:val="580"/>
        </w:trPr>
        <w:tc>
          <w:tcPr>
            <w:tcW w:w="400" w:type="dxa"/>
          </w:tcPr>
          <w:p w:rsidR="00906A4D" w:rsidRDefault="00906A4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Відхилення</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спеціальний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усього</w:t>
            </w:r>
          </w:p>
        </w:tc>
        <w:tc>
          <w:tcPr>
            <w:tcW w:w="400" w:type="dxa"/>
          </w:tcPr>
          <w:p w:rsidR="00906A4D" w:rsidRDefault="00906A4D">
            <w:pPr>
              <w:pStyle w:val="EMPTYCELLSTYLE"/>
            </w:pPr>
          </w:p>
        </w:tc>
      </w:tr>
      <w:tr w:rsidR="00906A4D">
        <w:tblPrEx>
          <w:tblCellMar>
            <w:top w:w="0" w:type="dxa"/>
            <w:bottom w:w="0" w:type="dxa"/>
          </w:tblCellMar>
        </w:tblPrEx>
        <w:trPr>
          <w:trHeight w:hRule="exact" w:val="2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13</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34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кількість молодих сімей, які перебувають на обліку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1С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-7,00</w:t>
            </w:r>
          </w:p>
        </w:tc>
        <w:tc>
          <w:tcPr>
            <w:tcW w:w="400" w:type="dxa"/>
          </w:tcPr>
          <w:p w:rsidR="00906A4D" w:rsidRDefault="00906A4D">
            <w:pPr>
              <w:pStyle w:val="EMPTYCELLSTYLE"/>
            </w:pPr>
          </w:p>
        </w:tc>
      </w:tr>
      <w:tr w:rsidR="00906A4D">
        <w:tblPrEx>
          <w:tblCellMar>
            <w:top w:w="0" w:type="dxa"/>
            <w:bottom w:w="0" w:type="dxa"/>
          </w:tblCellMar>
        </w:tblPrEx>
        <w:trPr>
          <w:trHeight w:hRule="exact" w:val="9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обсяг видатків на погашення витрат пов'</w:t>
            </w:r>
            <w:r>
              <w:rPr>
                <w:rFonts w:ascii="Arial" w:eastAsia="Arial" w:hAnsi="Arial" w:cs="Arial"/>
                <w:sz w:val="14"/>
              </w:rPr>
              <w:t>язаних з наданням та обслуговуванням пільгових довгострокових кредитів, наданих громадянам на будівництво (реконструкцію) придбання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-2213,00</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82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кількість матеріалів, пов'язаних з наданням та обслуговуванням пільгових довгострокових кредитів, наданих громадянам на будівництво (реконструкцію)  придбання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шт.</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розрахунок потреби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20"/>
        </w:trPr>
        <w:tc>
          <w:tcPr>
            <w:tcW w:w="400" w:type="dxa"/>
          </w:tcPr>
          <w:p w:rsidR="00906A4D" w:rsidRDefault="00906A4D">
            <w:pPr>
              <w:pStyle w:val="EMPTYCELLSTYLE"/>
            </w:pPr>
          </w:p>
        </w:tc>
        <w:tc>
          <w:tcPr>
            <w:tcW w:w="700" w:type="dxa"/>
          </w:tcPr>
          <w:p w:rsidR="00906A4D" w:rsidRDefault="00906A4D">
            <w:pPr>
              <w:pStyle w:val="EMPTYCELLSTYLE"/>
            </w:pPr>
          </w:p>
        </w:tc>
        <w:tc>
          <w:tcPr>
            <w:tcW w:w="2900" w:type="dxa"/>
            <w:gridSpan w:val="2"/>
          </w:tcPr>
          <w:p w:rsidR="00906A4D" w:rsidRDefault="00906A4D">
            <w:pPr>
              <w:pStyle w:val="EMPTYCELLSTYLE"/>
            </w:pPr>
          </w:p>
        </w:tc>
        <w:tc>
          <w:tcPr>
            <w:tcW w:w="1100" w:type="dxa"/>
          </w:tcPr>
          <w:p w:rsidR="00906A4D" w:rsidRDefault="00906A4D">
            <w:pPr>
              <w:pStyle w:val="EMPTYCELLSTYLE"/>
            </w:pPr>
          </w:p>
        </w:tc>
        <w:tc>
          <w:tcPr>
            <w:tcW w:w="1440" w:type="dxa"/>
          </w:tcPr>
          <w:p w:rsidR="00906A4D" w:rsidRDefault="00906A4D">
            <w:pPr>
              <w:pStyle w:val="EMPTYCELLSTYLE"/>
            </w:pPr>
          </w:p>
        </w:tc>
        <w:tc>
          <w:tcPr>
            <w:tcW w:w="1100" w:type="dxa"/>
            <w:gridSpan w:val="2"/>
          </w:tcPr>
          <w:p w:rsidR="00906A4D" w:rsidRDefault="00906A4D">
            <w:pPr>
              <w:pStyle w:val="EMPTYCELLSTYLE"/>
            </w:pPr>
          </w:p>
        </w:tc>
        <w:tc>
          <w:tcPr>
            <w:tcW w:w="1100" w:type="dxa"/>
            <w:gridSpan w:val="2"/>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gridSpan w:val="2"/>
          </w:tcPr>
          <w:p w:rsidR="00906A4D" w:rsidRDefault="00906A4D">
            <w:pPr>
              <w:pStyle w:val="EMPTYCELLSTYLE"/>
            </w:pPr>
          </w:p>
        </w:tc>
        <w:tc>
          <w:tcPr>
            <w:tcW w:w="440" w:type="dxa"/>
          </w:tcPr>
          <w:p w:rsidR="00906A4D" w:rsidRDefault="00906A4D">
            <w:pPr>
              <w:pStyle w:val="EMPTYCELLSTYLE"/>
            </w:pPr>
          </w:p>
        </w:tc>
        <w:tc>
          <w:tcPr>
            <w:tcW w:w="660" w:type="dxa"/>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400"/>
        </w:trPr>
        <w:tc>
          <w:tcPr>
            <w:tcW w:w="400" w:type="dxa"/>
          </w:tcPr>
          <w:p w:rsidR="00906A4D" w:rsidRDefault="00906A4D">
            <w:pPr>
              <w:pStyle w:val="EMPTYCELLSTYLE"/>
              <w:pageBreakBefore/>
            </w:pPr>
          </w:p>
        </w:tc>
        <w:tc>
          <w:tcPr>
            <w:tcW w:w="700" w:type="dxa"/>
          </w:tcPr>
          <w:p w:rsidR="00906A4D" w:rsidRDefault="00906A4D">
            <w:pPr>
              <w:pStyle w:val="EMPTYCELLSTYLE"/>
            </w:pPr>
          </w:p>
        </w:tc>
        <w:tc>
          <w:tcPr>
            <w:tcW w:w="2900" w:type="dxa"/>
            <w:gridSpan w:val="2"/>
          </w:tcPr>
          <w:p w:rsidR="00906A4D" w:rsidRDefault="00906A4D">
            <w:pPr>
              <w:pStyle w:val="EMPTYCELLSTYLE"/>
            </w:pPr>
          </w:p>
        </w:tc>
        <w:tc>
          <w:tcPr>
            <w:tcW w:w="1100" w:type="dxa"/>
          </w:tcPr>
          <w:p w:rsidR="00906A4D" w:rsidRDefault="00906A4D">
            <w:pPr>
              <w:pStyle w:val="EMPTYCELLSTYLE"/>
            </w:pPr>
          </w:p>
        </w:tc>
        <w:tc>
          <w:tcPr>
            <w:tcW w:w="1440" w:type="dxa"/>
          </w:tcPr>
          <w:p w:rsidR="00906A4D" w:rsidRDefault="00906A4D">
            <w:pPr>
              <w:pStyle w:val="EMPTYCELLSTYLE"/>
            </w:pPr>
          </w:p>
        </w:tc>
        <w:tc>
          <w:tcPr>
            <w:tcW w:w="1100" w:type="dxa"/>
            <w:gridSpan w:val="2"/>
          </w:tcPr>
          <w:p w:rsidR="00906A4D" w:rsidRDefault="00906A4D">
            <w:pPr>
              <w:pStyle w:val="EMPTYCELLSTYLE"/>
            </w:pPr>
          </w:p>
        </w:tc>
        <w:tc>
          <w:tcPr>
            <w:tcW w:w="1100" w:type="dxa"/>
            <w:gridSpan w:val="2"/>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tcPr>
          <w:p w:rsidR="00906A4D" w:rsidRDefault="00906A4D">
            <w:pPr>
              <w:pStyle w:val="EMPTYCELLSTYLE"/>
            </w:pPr>
          </w:p>
        </w:tc>
        <w:tc>
          <w:tcPr>
            <w:tcW w:w="1100" w:type="dxa"/>
            <w:gridSpan w:val="2"/>
          </w:tcPr>
          <w:p w:rsidR="00906A4D" w:rsidRDefault="00906A4D">
            <w:pPr>
              <w:pStyle w:val="EMPTYCELLSTYLE"/>
            </w:pP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2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13</w:t>
            </w:r>
          </w:p>
        </w:tc>
        <w:tc>
          <w:tcPr>
            <w:tcW w:w="400" w:type="dxa"/>
          </w:tcPr>
          <w:p w:rsidR="00906A4D" w:rsidRDefault="00906A4D">
            <w:pPr>
              <w:pStyle w:val="EMPTYCELLSTYLE"/>
            </w:pPr>
          </w:p>
        </w:tc>
      </w:tr>
      <w:tr w:rsidR="00906A4D">
        <w:tblPrEx>
          <w:tblCellMar>
            <w:top w:w="0" w:type="dxa"/>
            <w:bottom w:w="0" w:type="dxa"/>
          </w:tblCellMar>
        </w:tblPrEx>
        <w:trPr>
          <w:trHeight w:hRule="exact" w:val="34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середні витрати на обслуговування одного кредитного договору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1150,00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1150,00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-1150,00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-1150,00</w:t>
            </w:r>
          </w:p>
        </w:tc>
        <w:tc>
          <w:tcPr>
            <w:tcW w:w="400" w:type="dxa"/>
          </w:tcPr>
          <w:p w:rsidR="00906A4D" w:rsidRDefault="00906A4D">
            <w:pPr>
              <w:pStyle w:val="EMPTYCELLSTYLE"/>
            </w:pPr>
          </w:p>
        </w:tc>
      </w:tr>
      <w:tr w:rsidR="00906A4D">
        <w:tblPrEx>
          <w:tblCellMar>
            <w:top w:w="0" w:type="dxa"/>
            <w:bottom w:w="0" w:type="dxa"/>
          </w:tblCellMar>
        </w:tblPrEx>
        <w:trPr>
          <w:trHeight w:hRule="exact" w:val="82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середні витрати,  пов'</w:t>
            </w:r>
            <w:r>
              <w:rPr>
                <w:rFonts w:ascii="Arial" w:eastAsia="Arial" w:hAnsi="Arial" w:cs="Arial"/>
                <w:sz w:val="14"/>
              </w:rPr>
              <w:t>язані з наданням та обслуговуванням пільгових довгострокових кредитів, наданих громадянам на будівництво (реконструкцію)  придбання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-221,30</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6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питома вага кількості договорів, за якими у звітному році здійснювалося обслуговування кредитів, до загальної кількості укладених договорів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400" w:type="dxa"/>
          </w:tcPr>
          <w:p w:rsidR="00906A4D" w:rsidRDefault="00906A4D">
            <w:pPr>
              <w:pStyle w:val="EMPTYCELLSTYLE"/>
            </w:pPr>
          </w:p>
        </w:tc>
      </w:tr>
      <w:tr w:rsidR="00906A4D">
        <w:tblPrEx>
          <w:tblCellMar>
            <w:top w:w="0" w:type="dxa"/>
            <w:bottom w:w="0" w:type="dxa"/>
          </w:tblCellMar>
        </w:tblPrEx>
        <w:trPr>
          <w:trHeight w:hRule="exact" w:val="6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відсоток виконання відповідно кошторису  виплат, пов'язаних з наданням та обслуговуванням пільгових довгострокових кредитів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ind w:right="60"/>
              <w:jc w:val="right"/>
            </w:pPr>
            <w:r>
              <w:rPr>
                <w:sz w:val="16"/>
              </w:rPr>
              <w:t>-100,00</w:t>
            </w:r>
          </w:p>
        </w:tc>
        <w:tc>
          <w:tcPr>
            <w:tcW w:w="400" w:type="dxa"/>
          </w:tcPr>
          <w:p w:rsidR="00906A4D" w:rsidRDefault="00906A4D">
            <w:pPr>
              <w:pStyle w:val="EMPTYCELLSTYLE"/>
            </w:pPr>
          </w:p>
        </w:tc>
      </w:tr>
      <w:tr w:rsidR="00906A4D">
        <w:tblPrEx>
          <w:tblCellMar>
            <w:top w:w="0" w:type="dxa"/>
            <w:bottom w:w="0" w:type="dxa"/>
          </w:tblCellMar>
        </w:tblPrEx>
        <w:trPr>
          <w:trHeight w:hRule="exact" w:val="520"/>
        </w:trPr>
        <w:tc>
          <w:tcPr>
            <w:tcW w:w="400" w:type="dxa"/>
          </w:tcPr>
          <w:p w:rsidR="00906A4D" w:rsidRDefault="00906A4D">
            <w:pPr>
              <w:pStyle w:val="EMPTYCELLSTYLE"/>
            </w:pPr>
          </w:p>
        </w:tc>
        <w:tc>
          <w:tcPr>
            <w:tcW w:w="16040" w:type="dxa"/>
            <w:gridSpan w:val="18"/>
            <w:tcMar>
              <w:top w:w="0" w:type="dxa"/>
              <w:left w:w="0" w:type="dxa"/>
              <w:bottom w:w="0" w:type="dxa"/>
              <w:right w:w="0" w:type="dxa"/>
            </w:tcMar>
            <w:vAlign w:val="center"/>
          </w:tcPr>
          <w:p w:rsidR="00906A4D" w:rsidRDefault="00E238AD">
            <w:r>
              <w:rPr>
                <w:sz w:val="24"/>
              </w:rPr>
              <w:t>9.2.  Пояснення щодо причин розбіжностей між фактичними та затвердженими результативними показниками***</w:t>
            </w:r>
          </w:p>
        </w:tc>
        <w:tc>
          <w:tcPr>
            <w:tcW w:w="400" w:type="dxa"/>
          </w:tcPr>
          <w:p w:rsidR="00906A4D" w:rsidRDefault="00906A4D">
            <w:pPr>
              <w:pStyle w:val="EMPTYCELLSTYLE"/>
            </w:pPr>
          </w:p>
        </w:tc>
      </w:tr>
      <w:tr w:rsidR="00906A4D">
        <w:tblPrEx>
          <w:tblCellMar>
            <w:top w:w="0" w:type="dxa"/>
            <w:bottom w:w="0" w:type="dxa"/>
          </w:tblCellMar>
        </w:tblPrEx>
        <w:trPr>
          <w:trHeight w:hRule="exact" w:val="4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w:t>
            </w:r>
            <w:r>
              <w:rPr>
                <w:sz w:val="16"/>
              </w:rPr>
              <w:br/>
              <w:t>з/п</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Показники</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Одиниця виміру</w:t>
            </w: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sz w:val="16"/>
              </w:rPr>
              <w:t>Пояснення щодо причин розбіжностей між фактичними та затвердженими результативними показниками</w:t>
            </w:r>
          </w:p>
        </w:tc>
        <w:tc>
          <w:tcPr>
            <w:tcW w:w="400" w:type="dxa"/>
          </w:tcPr>
          <w:p w:rsidR="00906A4D" w:rsidRDefault="00906A4D">
            <w:pPr>
              <w:pStyle w:val="EMPTYCELLSTYLE"/>
            </w:pPr>
          </w:p>
        </w:tc>
      </w:tr>
      <w:tr w:rsidR="00906A4D">
        <w:tblPrEx>
          <w:tblCellMar>
            <w:top w:w="0" w:type="dxa"/>
            <w:bottom w:w="0" w:type="dxa"/>
          </w:tblCellMar>
        </w:tblPrEx>
        <w:trPr>
          <w:trHeight w:hRule="exact" w:val="2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3</w:t>
            </w: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jc w:val="center"/>
            </w:pPr>
            <w:r>
              <w:rPr>
                <w:b/>
                <w:sz w:val="16"/>
              </w:rPr>
              <w:t>4</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34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кількість молодих сімей, які перебувають на обліку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од.</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По КПКВК 0216084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98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обсяг видатків на погашення витрат пов'язаних з наданням та обслуговуванням пільгових довгострокових кредитів, наданих громадянам на будівництво (реконструкцію) придбання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По КПКВК 0216084 касові видатки відсутні, так як протягом 2022 року були в</w:t>
            </w:r>
            <w:r>
              <w:rPr>
                <w:rFonts w:ascii="Arial" w:eastAsia="Arial" w:hAnsi="Arial" w:cs="Arial"/>
                <w:sz w:val="14"/>
              </w:rPr>
              <w:t>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82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кількість матеріалів, пов'</w:t>
            </w:r>
            <w:r>
              <w:rPr>
                <w:rFonts w:ascii="Arial" w:eastAsia="Arial" w:hAnsi="Arial" w:cs="Arial"/>
                <w:sz w:val="14"/>
              </w:rPr>
              <w:t>язаних з наданням та обслуговуванням пільгових довгострокових кредитів, наданих громадянам на будівництво (реконструкцію)  придбання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шт.</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По КПКВК 0216084 касові видатки відсутні, так як протягом 2022 року були відсутні позики на придбання житла. Недо</w:t>
            </w:r>
            <w:r>
              <w:rPr>
                <w:rFonts w:ascii="Arial" w:eastAsia="Arial" w:hAnsi="Arial" w:cs="Arial"/>
                <w:sz w:val="14"/>
              </w:rPr>
              <w:t>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34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середні витрати на обслуговування одного кредитного договору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По КПКВК 0216084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82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середні витрати,  пов'язані з наданням та обслуговуванням пільгових довгострокових кредитів, наданих громадянам на будівництво (реконструкцію)  придбання житла</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грн.</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По КПКВК 0216084 касові видатки відсутні, так як протягом 2022 року були відсутні позики на</w:t>
            </w:r>
            <w:r>
              <w:rPr>
                <w:rFonts w:ascii="Arial" w:eastAsia="Arial" w:hAnsi="Arial" w:cs="Arial"/>
                <w:sz w:val="14"/>
              </w:rPr>
              <w:t xml:space="preserve"> придбання житла. Недостатність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2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1134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906A4D">
            <w:pPr>
              <w:jc w:val="center"/>
            </w:pPr>
          </w:p>
        </w:tc>
        <w:tc>
          <w:tcPr>
            <w:tcW w:w="400" w:type="dxa"/>
          </w:tcPr>
          <w:p w:rsidR="00906A4D" w:rsidRDefault="00906A4D">
            <w:pPr>
              <w:pStyle w:val="EMPTYCELLSTYLE"/>
            </w:pPr>
          </w:p>
        </w:tc>
      </w:tr>
      <w:tr w:rsidR="00906A4D">
        <w:tblPrEx>
          <w:tblCellMar>
            <w:top w:w="0" w:type="dxa"/>
            <w:bottom w:w="0" w:type="dxa"/>
          </w:tblCellMar>
        </w:tblPrEx>
        <w:trPr>
          <w:trHeight w:hRule="exact" w:val="6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питома вага кількості договорів, за якими у звітному році здійснювалося обслуговування кредитів, до загальної кількості укладених договорів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відс.</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По КПКВК 0216084 касові видатки відсутні, так як протягом 2022 року були відсутні позики на придбання житла. Н</w:t>
            </w:r>
            <w:r>
              <w:rPr>
                <w:rFonts w:ascii="Arial" w:eastAsia="Arial" w:hAnsi="Arial" w:cs="Arial"/>
                <w:sz w:val="14"/>
              </w:rPr>
              <w:t>едостатність обсягу фінансування відбулось через  введення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660"/>
        </w:trPr>
        <w:tc>
          <w:tcPr>
            <w:tcW w:w="400" w:type="dxa"/>
          </w:tcPr>
          <w:p w:rsidR="00906A4D" w:rsidRDefault="00906A4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відсоток виконання відповідно кошторису  виплат, пов'</w:t>
            </w:r>
            <w:r>
              <w:rPr>
                <w:rFonts w:ascii="Arial" w:eastAsia="Arial" w:hAnsi="Arial" w:cs="Arial"/>
                <w:sz w:val="14"/>
              </w:rPr>
              <w:t>язаних з наданням та обслуговуванням пільгових довгострокових кредитів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jc w:val="center"/>
            </w:pPr>
            <w:r>
              <w:rPr>
                <w:rFonts w:ascii="Arial" w:eastAsia="Arial" w:hAnsi="Arial" w:cs="Arial"/>
                <w:sz w:val="14"/>
              </w:rPr>
              <w:t>відс.</w:t>
            </w:r>
          </w:p>
        </w:tc>
        <w:tc>
          <w:tcPr>
            <w:tcW w:w="11340" w:type="dxa"/>
            <w:gridSpan w:val="1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06A4D" w:rsidRDefault="00E238AD">
            <w:pPr>
              <w:ind w:left="60"/>
            </w:pPr>
            <w:r>
              <w:rPr>
                <w:rFonts w:ascii="Arial" w:eastAsia="Arial" w:hAnsi="Arial" w:cs="Arial"/>
                <w:sz w:val="14"/>
              </w:rPr>
              <w:t>По КПКВК 0216084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w:t>
            </w:r>
            <w:r>
              <w:rPr>
                <w:rFonts w:ascii="Arial" w:eastAsia="Arial" w:hAnsi="Arial" w:cs="Arial"/>
                <w:sz w:val="14"/>
              </w:rPr>
              <w:t>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400"/>
        </w:trPr>
        <w:tc>
          <w:tcPr>
            <w:tcW w:w="400" w:type="dxa"/>
          </w:tcPr>
          <w:p w:rsidR="00906A4D" w:rsidRDefault="00906A4D">
            <w:pPr>
              <w:pStyle w:val="EMPTYCELLSTYLE"/>
              <w:pageBreakBefore/>
            </w:pPr>
          </w:p>
        </w:tc>
        <w:tc>
          <w:tcPr>
            <w:tcW w:w="700" w:type="dxa"/>
          </w:tcPr>
          <w:p w:rsidR="00906A4D" w:rsidRDefault="00906A4D">
            <w:pPr>
              <w:pStyle w:val="EMPTYCELLSTYLE"/>
            </w:pPr>
          </w:p>
        </w:tc>
        <w:tc>
          <w:tcPr>
            <w:tcW w:w="8740" w:type="dxa"/>
            <w:gridSpan w:val="9"/>
          </w:tcPr>
          <w:p w:rsidR="00906A4D" w:rsidRDefault="00906A4D">
            <w:pPr>
              <w:pStyle w:val="EMPTYCELLSTYLE"/>
            </w:pPr>
          </w:p>
        </w:tc>
        <w:tc>
          <w:tcPr>
            <w:tcW w:w="1100" w:type="dxa"/>
          </w:tcPr>
          <w:p w:rsidR="00906A4D" w:rsidRDefault="00906A4D">
            <w:pPr>
              <w:pStyle w:val="EMPTYCELLSTYLE"/>
            </w:pPr>
          </w:p>
        </w:tc>
        <w:tc>
          <w:tcPr>
            <w:tcW w:w="4400" w:type="dxa"/>
            <w:gridSpan w:val="5"/>
          </w:tcPr>
          <w:p w:rsidR="00906A4D" w:rsidRDefault="00906A4D">
            <w:pPr>
              <w:pStyle w:val="EMPTYCELLSTYLE"/>
            </w:pP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440"/>
        </w:trPr>
        <w:tc>
          <w:tcPr>
            <w:tcW w:w="400" w:type="dxa"/>
          </w:tcPr>
          <w:p w:rsidR="00906A4D" w:rsidRDefault="00906A4D">
            <w:pPr>
              <w:pStyle w:val="EMPTYCELLSTYLE"/>
            </w:pPr>
          </w:p>
        </w:tc>
        <w:tc>
          <w:tcPr>
            <w:tcW w:w="16040" w:type="dxa"/>
            <w:gridSpan w:val="18"/>
            <w:tcMar>
              <w:top w:w="20" w:type="dxa"/>
              <w:left w:w="20" w:type="dxa"/>
              <w:bottom w:w="20" w:type="dxa"/>
              <w:right w:w="20" w:type="dxa"/>
            </w:tcMar>
            <w:vAlign w:val="center"/>
          </w:tcPr>
          <w:p w:rsidR="00906A4D" w:rsidRDefault="00E238AD">
            <w:pPr>
              <w:ind w:right="60"/>
            </w:pPr>
            <w:r>
              <w:rPr>
                <w:sz w:val="24"/>
              </w:rPr>
              <w:t>9.3. Аналіз стану виконання результативних показників</w:t>
            </w:r>
          </w:p>
        </w:tc>
        <w:tc>
          <w:tcPr>
            <w:tcW w:w="400" w:type="dxa"/>
          </w:tcPr>
          <w:p w:rsidR="00906A4D" w:rsidRDefault="00906A4D">
            <w:pPr>
              <w:pStyle w:val="EMPTYCELLSTYLE"/>
            </w:pPr>
          </w:p>
        </w:tc>
      </w:tr>
      <w:tr w:rsidR="00906A4D">
        <w:tblPrEx>
          <w:tblCellMar>
            <w:top w:w="0" w:type="dxa"/>
            <w:bottom w:w="0" w:type="dxa"/>
          </w:tblCellMar>
        </w:tblPrEx>
        <w:trPr>
          <w:trHeight w:hRule="exact" w:val="460"/>
        </w:trPr>
        <w:tc>
          <w:tcPr>
            <w:tcW w:w="400" w:type="dxa"/>
          </w:tcPr>
          <w:p w:rsidR="00906A4D" w:rsidRDefault="00906A4D">
            <w:pPr>
              <w:pStyle w:val="EMPTYCELLSTYLE"/>
            </w:pPr>
          </w:p>
        </w:tc>
        <w:tc>
          <w:tcPr>
            <w:tcW w:w="16040" w:type="dxa"/>
            <w:gridSpan w:val="18"/>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06A4D" w:rsidRDefault="00E238AD">
            <w:r>
              <w:t>Бюджетна програма в 2022 році не була виконана.По КПКВК 0216084 касові видатки відсутні, так як протягом 2022 року були відсутні позики на придбання житла. Недостатність обсягу фінансування відбулось через  введення воєнного стану, збільшення ринкової варт</w:t>
            </w:r>
            <w:r>
              <w:t>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60"/>
        </w:trPr>
        <w:tc>
          <w:tcPr>
            <w:tcW w:w="400" w:type="dxa"/>
          </w:tcPr>
          <w:p w:rsidR="00906A4D" w:rsidRDefault="00906A4D">
            <w:pPr>
              <w:pStyle w:val="EMPTYCELLSTYLE"/>
            </w:pPr>
          </w:p>
        </w:tc>
        <w:tc>
          <w:tcPr>
            <w:tcW w:w="700" w:type="dxa"/>
          </w:tcPr>
          <w:p w:rsidR="00906A4D" w:rsidRDefault="00906A4D">
            <w:pPr>
              <w:pStyle w:val="EMPTYCELLSTYLE"/>
            </w:pPr>
          </w:p>
        </w:tc>
        <w:tc>
          <w:tcPr>
            <w:tcW w:w="8740" w:type="dxa"/>
            <w:gridSpan w:val="9"/>
          </w:tcPr>
          <w:p w:rsidR="00906A4D" w:rsidRDefault="00906A4D">
            <w:pPr>
              <w:pStyle w:val="EMPTYCELLSTYLE"/>
            </w:pPr>
          </w:p>
        </w:tc>
        <w:tc>
          <w:tcPr>
            <w:tcW w:w="1100" w:type="dxa"/>
          </w:tcPr>
          <w:p w:rsidR="00906A4D" w:rsidRDefault="00906A4D">
            <w:pPr>
              <w:pStyle w:val="EMPTYCELLSTYLE"/>
            </w:pPr>
          </w:p>
        </w:tc>
        <w:tc>
          <w:tcPr>
            <w:tcW w:w="4400" w:type="dxa"/>
            <w:gridSpan w:val="5"/>
          </w:tcPr>
          <w:p w:rsidR="00906A4D" w:rsidRDefault="00906A4D">
            <w:pPr>
              <w:pStyle w:val="EMPTYCELLSTYLE"/>
            </w:pP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360"/>
        </w:trPr>
        <w:tc>
          <w:tcPr>
            <w:tcW w:w="400" w:type="dxa"/>
          </w:tcPr>
          <w:p w:rsidR="00906A4D" w:rsidRDefault="00906A4D">
            <w:pPr>
              <w:pStyle w:val="EMPTYCELLSTYLE"/>
            </w:pPr>
          </w:p>
        </w:tc>
        <w:tc>
          <w:tcPr>
            <w:tcW w:w="16040" w:type="dxa"/>
            <w:gridSpan w:val="18"/>
            <w:tcMar>
              <w:top w:w="0" w:type="dxa"/>
              <w:left w:w="0" w:type="dxa"/>
              <w:bottom w:w="0" w:type="dxa"/>
              <w:right w:w="0" w:type="dxa"/>
            </w:tcMar>
          </w:tcPr>
          <w:p w:rsidR="00906A4D" w:rsidRDefault="00E238AD">
            <w:r>
              <w:rPr>
                <w:sz w:val="24"/>
              </w:rPr>
              <w:t>10. Узагальнений висновок про виконання бюджетної програми.</w:t>
            </w:r>
          </w:p>
        </w:tc>
        <w:tc>
          <w:tcPr>
            <w:tcW w:w="400" w:type="dxa"/>
          </w:tcPr>
          <w:p w:rsidR="00906A4D" w:rsidRDefault="00906A4D">
            <w:pPr>
              <w:pStyle w:val="EMPTYCELLSTYLE"/>
            </w:pPr>
          </w:p>
        </w:tc>
      </w:tr>
      <w:tr w:rsidR="00906A4D">
        <w:tblPrEx>
          <w:tblCellMar>
            <w:top w:w="0" w:type="dxa"/>
            <w:bottom w:w="0" w:type="dxa"/>
          </w:tblCellMar>
        </w:tblPrEx>
        <w:trPr>
          <w:trHeight w:hRule="exact" w:val="900"/>
        </w:trPr>
        <w:tc>
          <w:tcPr>
            <w:tcW w:w="400" w:type="dxa"/>
          </w:tcPr>
          <w:p w:rsidR="00906A4D" w:rsidRDefault="00906A4D">
            <w:pPr>
              <w:pStyle w:val="EMPTYCELLSTYLE"/>
            </w:pPr>
          </w:p>
        </w:tc>
        <w:tc>
          <w:tcPr>
            <w:tcW w:w="16040" w:type="dxa"/>
            <w:gridSpan w:val="18"/>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06A4D" w:rsidRDefault="00E238AD">
            <w:pPr>
              <w:ind w:left="60"/>
            </w:pPr>
            <w:r>
              <w:t xml:space="preserve">При розрахунку суми виплат пов’язаних з наданням та обслуговуванням пільгових довгострокових кредитів, наданих на будівництво (придбання) житла, було враховано, що бюджетна програма на 2022 рік «Надання  пільгових довгострокових кредитів молодим сім’ям та </w:t>
            </w:r>
            <w:r>
              <w:t>одиноким молодим громадянам на будівництво/реконструкцію/придбання житла» буде виконана. По КПКВК 0216084 касові видатки відсутні, так як протягом 2022 року були відсутні позики на придбання житла. Недостатність обсягу фінансування відбулось через  введенн</w:t>
            </w:r>
            <w:r>
              <w:t>я воєнного стану, збільшення ринкової вартості житла та значного підвищення ДБН.</w:t>
            </w:r>
          </w:p>
        </w:tc>
        <w:tc>
          <w:tcPr>
            <w:tcW w:w="400" w:type="dxa"/>
          </w:tcPr>
          <w:p w:rsidR="00906A4D" w:rsidRDefault="00906A4D">
            <w:pPr>
              <w:pStyle w:val="EMPTYCELLSTYLE"/>
            </w:pPr>
          </w:p>
        </w:tc>
      </w:tr>
      <w:tr w:rsidR="00906A4D">
        <w:tblPrEx>
          <w:tblCellMar>
            <w:top w:w="0" w:type="dxa"/>
            <w:bottom w:w="0" w:type="dxa"/>
          </w:tblCellMar>
        </w:tblPrEx>
        <w:trPr>
          <w:trHeight w:hRule="exact" w:val="620"/>
        </w:trPr>
        <w:tc>
          <w:tcPr>
            <w:tcW w:w="400" w:type="dxa"/>
          </w:tcPr>
          <w:p w:rsidR="00906A4D" w:rsidRDefault="00906A4D">
            <w:pPr>
              <w:pStyle w:val="EMPTYCELLSTYLE"/>
            </w:pPr>
          </w:p>
        </w:tc>
        <w:tc>
          <w:tcPr>
            <w:tcW w:w="16040" w:type="dxa"/>
            <w:gridSpan w:val="18"/>
            <w:tcMar>
              <w:top w:w="0" w:type="dxa"/>
              <w:left w:w="0" w:type="dxa"/>
              <w:bottom w:w="0" w:type="dxa"/>
              <w:right w:w="0" w:type="dxa"/>
            </w:tcMar>
          </w:tcPr>
          <w:p w:rsidR="00906A4D" w:rsidRDefault="00E238AD">
            <w:r>
              <w:rPr>
                <w:sz w:val="16"/>
              </w:rPr>
              <w:t>* Зазначаються всі напрями використання бюджетних коштів, затверджені у паспорті бюджетної програми.</w:t>
            </w:r>
            <w:r>
              <w:rPr>
                <w:sz w:val="16"/>
              </w:rPr>
              <w:br/>
              <w:t>** Зазначаються пояснення щодо причин відхилення обсягів касових видатк</w:t>
            </w:r>
            <w:r>
              <w:rPr>
                <w:sz w:val="16"/>
              </w:rPr>
              <w:t>ів (наданих кредитів з бюджету) за напрямом використання бюджетних коштів від обсягів, затверджених у паспорті бюджетної програми.</w:t>
            </w:r>
            <w:r>
              <w:rPr>
                <w:sz w:val="16"/>
              </w:rPr>
              <w:br/>
              <w:t>*** Зазначаються пояснення щодо причин розбіжностей між фактичними та затвердженими результативними показниками.</w:t>
            </w:r>
          </w:p>
        </w:tc>
        <w:tc>
          <w:tcPr>
            <w:tcW w:w="400" w:type="dxa"/>
          </w:tcPr>
          <w:p w:rsidR="00906A4D" w:rsidRDefault="00906A4D">
            <w:pPr>
              <w:pStyle w:val="EMPTYCELLSTYLE"/>
            </w:pPr>
          </w:p>
        </w:tc>
      </w:tr>
      <w:tr w:rsidR="00906A4D">
        <w:tblPrEx>
          <w:tblCellMar>
            <w:top w:w="0" w:type="dxa"/>
            <w:bottom w:w="0" w:type="dxa"/>
          </w:tblCellMar>
        </w:tblPrEx>
        <w:trPr>
          <w:trHeight w:hRule="exact" w:val="580"/>
        </w:trPr>
        <w:tc>
          <w:tcPr>
            <w:tcW w:w="400" w:type="dxa"/>
          </w:tcPr>
          <w:p w:rsidR="00906A4D" w:rsidRDefault="00906A4D">
            <w:pPr>
              <w:pStyle w:val="EMPTYCELLSTYLE"/>
            </w:pPr>
          </w:p>
        </w:tc>
        <w:tc>
          <w:tcPr>
            <w:tcW w:w="700" w:type="dxa"/>
          </w:tcPr>
          <w:p w:rsidR="00906A4D" w:rsidRDefault="00906A4D">
            <w:pPr>
              <w:pStyle w:val="EMPTYCELLSTYLE"/>
            </w:pPr>
          </w:p>
        </w:tc>
        <w:tc>
          <w:tcPr>
            <w:tcW w:w="8740" w:type="dxa"/>
            <w:gridSpan w:val="9"/>
            <w:tcMar>
              <w:top w:w="0" w:type="dxa"/>
              <w:left w:w="0" w:type="dxa"/>
              <w:bottom w:w="20" w:type="dxa"/>
              <w:right w:w="0" w:type="dxa"/>
            </w:tcMar>
            <w:vAlign w:val="bottom"/>
          </w:tcPr>
          <w:p w:rsidR="00906A4D" w:rsidRDefault="00E238AD">
            <w:pPr>
              <w:ind w:right="60"/>
            </w:pPr>
            <w:r>
              <w:rPr>
                <w:b/>
              </w:rPr>
              <w:t>Міський голова</w:t>
            </w:r>
          </w:p>
        </w:tc>
        <w:tc>
          <w:tcPr>
            <w:tcW w:w="1100" w:type="dxa"/>
          </w:tcPr>
          <w:p w:rsidR="00906A4D" w:rsidRDefault="00906A4D">
            <w:pPr>
              <w:pStyle w:val="EMPTYCELLSTYLE"/>
            </w:pPr>
          </w:p>
        </w:tc>
        <w:tc>
          <w:tcPr>
            <w:tcW w:w="4400" w:type="dxa"/>
            <w:gridSpan w:val="5"/>
            <w:tcMar>
              <w:top w:w="0" w:type="dxa"/>
              <w:left w:w="0" w:type="dxa"/>
              <w:bottom w:w="20" w:type="dxa"/>
              <w:right w:w="0" w:type="dxa"/>
            </w:tcMar>
            <w:vAlign w:val="bottom"/>
          </w:tcPr>
          <w:p w:rsidR="00906A4D" w:rsidRDefault="00E238AD">
            <w:r>
              <w:t>Володимир МОСКАЛЕНКО</w:t>
            </w: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140"/>
        </w:trPr>
        <w:tc>
          <w:tcPr>
            <w:tcW w:w="400" w:type="dxa"/>
          </w:tcPr>
          <w:p w:rsidR="00906A4D" w:rsidRDefault="00906A4D">
            <w:pPr>
              <w:pStyle w:val="EMPTYCELLSTYLE"/>
            </w:pPr>
          </w:p>
        </w:tc>
        <w:tc>
          <w:tcPr>
            <w:tcW w:w="700" w:type="dxa"/>
          </w:tcPr>
          <w:p w:rsidR="00906A4D" w:rsidRDefault="00906A4D">
            <w:pPr>
              <w:pStyle w:val="EMPTYCELLSTYLE"/>
            </w:pPr>
          </w:p>
        </w:tc>
        <w:tc>
          <w:tcPr>
            <w:tcW w:w="8740" w:type="dxa"/>
            <w:gridSpan w:val="9"/>
          </w:tcPr>
          <w:p w:rsidR="00906A4D" w:rsidRDefault="00906A4D">
            <w:pPr>
              <w:pStyle w:val="EMPTYCELLSTYLE"/>
            </w:pPr>
          </w:p>
        </w:tc>
        <w:tc>
          <w:tcPr>
            <w:tcW w:w="1100" w:type="dxa"/>
            <w:tcBorders>
              <w:top w:val="single" w:sz="6" w:space="0" w:color="000000"/>
            </w:tcBorders>
            <w:tcMar>
              <w:top w:w="0" w:type="dxa"/>
              <w:left w:w="0" w:type="dxa"/>
              <w:bottom w:w="0" w:type="dxa"/>
              <w:right w:w="0" w:type="dxa"/>
            </w:tcMar>
          </w:tcPr>
          <w:p w:rsidR="00906A4D" w:rsidRDefault="00E238AD">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906A4D" w:rsidRDefault="00E238AD">
            <w:pPr>
              <w:jc w:val="center"/>
            </w:pPr>
            <w:r>
              <w:rPr>
                <w:sz w:val="12"/>
              </w:rPr>
              <w:t>(Власне ім’я, ПРІЗВИЩЕ)</w:t>
            </w: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580"/>
        </w:trPr>
        <w:tc>
          <w:tcPr>
            <w:tcW w:w="400" w:type="dxa"/>
          </w:tcPr>
          <w:p w:rsidR="00906A4D" w:rsidRDefault="00906A4D">
            <w:pPr>
              <w:pStyle w:val="EMPTYCELLSTYLE"/>
            </w:pPr>
          </w:p>
        </w:tc>
        <w:tc>
          <w:tcPr>
            <w:tcW w:w="700" w:type="dxa"/>
          </w:tcPr>
          <w:p w:rsidR="00906A4D" w:rsidRDefault="00906A4D">
            <w:pPr>
              <w:pStyle w:val="EMPTYCELLSTYLE"/>
            </w:pPr>
          </w:p>
        </w:tc>
        <w:tc>
          <w:tcPr>
            <w:tcW w:w="8740" w:type="dxa"/>
            <w:gridSpan w:val="9"/>
            <w:tcMar>
              <w:top w:w="0" w:type="dxa"/>
              <w:left w:w="0" w:type="dxa"/>
              <w:bottom w:w="20" w:type="dxa"/>
              <w:right w:w="0" w:type="dxa"/>
            </w:tcMar>
            <w:vAlign w:val="bottom"/>
          </w:tcPr>
          <w:p w:rsidR="00906A4D" w:rsidRDefault="00E238AD">
            <w:r>
              <w:rPr>
                <w:b/>
              </w:rPr>
              <w:t>Головний бухгалтер</w:t>
            </w:r>
          </w:p>
        </w:tc>
        <w:tc>
          <w:tcPr>
            <w:tcW w:w="1100" w:type="dxa"/>
          </w:tcPr>
          <w:p w:rsidR="00906A4D" w:rsidRDefault="00906A4D">
            <w:pPr>
              <w:pStyle w:val="EMPTYCELLSTYLE"/>
            </w:pPr>
          </w:p>
        </w:tc>
        <w:tc>
          <w:tcPr>
            <w:tcW w:w="4400" w:type="dxa"/>
            <w:gridSpan w:val="5"/>
            <w:tcMar>
              <w:top w:w="0" w:type="dxa"/>
              <w:left w:w="0" w:type="dxa"/>
              <w:bottom w:w="20" w:type="dxa"/>
              <w:right w:w="0" w:type="dxa"/>
            </w:tcMar>
            <w:vAlign w:val="bottom"/>
          </w:tcPr>
          <w:p w:rsidR="00906A4D" w:rsidRDefault="00E238AD">
            <w:r>
              <w:t>Наталія КАРБОВСЬКА</w:t>
            </w:r>
          </w:p>
        </w:tc>
        <w:tc>
          <w:tcPr>
            <w:tcW w:w="1100" w:type="dxa"/>
            <w:gridSpan w:val="2"/>
          </w:tcPr>
          <w:p w:rsidR="00906A4D" w:rsidRDefault="00906A4D">
            <w:pPr>
              <w:pStyle w:val="EMPTYCELLSTYLE"/>
            </w:pPr>
          </w:p>
        </w:tc>
        <w:tc>
          <w:tcPr>
            <w:tcW w:w="400" w:type="dxa"/>
          </w:tcPr>
          <w:p w:rsidR="00906A4D" w:rsidRDefault="00906A4D">
            <w:pPr>
              <w:pStyle w:val="EMPTYCELLSTYLE"/>
            </w:pPr>
          </w:p>
        </w:tc>
      </w:tr>
      <w:tr w:rsidR="00906A4D">
        <w:tblPrEx>
          <w:tblCellMar>
            <w:top w:w="0" w:type="dxa"/>
            <w:bottom w:w="0" w:type="dxa"/>
          </w:tblCellMar>
        </w:tblPrEx>
        <w:trPr>
          <w:trHeight w:hRule="exact" w:val="140"/>
        </w:trPr>
        <w:tc>
          <w:tcPr>
            <w:tcW w:w="400" w:type="dxa"/>
          </w:tcPr>
          <w:p w:rsidR="00906A4D" w:rsidRDefault="00906A4D">
            <w:pPr>
              <w:pStyle w:val="EMPTYCELLSTYLE"/>
            </w:pPr>
          </w:p>
        </w:tc>
        <w:tc>
          <w:tcPr>
            <w:tcW w:w="700" w:type="dxa"/>
          </w:tcPr>
          <w:p w:rsidR="00906A4D" w:rsidRDefault="00906A4D">
            <w:pPr>
              <w:pStyle w:val="EMPTYCELLSTYLE"/>
            </w:pPr>
          </w:p>
        </w:tc>
        <w:tc>
          <w:tcPr>
            <w:tcW w:w="8740" w:type="dxa"/>
            <w:gridSpan w:val="9"/>
          </w:tcPr>
          <w:p w:rsidR="00906A4D" w:rsidRDefault="00906A4D">
            <w:pPr>
              <w:pStyle w:val="EMPTYCELLSTYLE"/>
            </w:pPr>
          </w:p>
        </w:tc>
        <w:tc>
          <w:tcPr>
            <w:tcW w:w="1100" w:type="dxa"/>
            <w:tcBorders>
              <w:top w:val="single" w:sz="6" w:space="0" w:color="000000"/>
            </w:tcBorders>
            <w:tcMar>
              <w:top w:w="0" w:type="dxa"/>
              <w:left w:w="0" w:type="dxa"/>
              <w:bottom w:w="0" w:type="dxa"/>
              <w:right w:w="0" w:type="dxa"/>
            </w:tcMar>
          </w:tcPr>
          <w:p w:rsidR="00906A4D" w:rsidRDefault="00E238AD">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906A4D" w:rsidRDefault="00E238AD">
            <w:pPr>
              <w:jc w:val="center"/>
            </w:pPr>
            <w:r>
              <w:rPr>
                <w:sz w:val="12"/>
              </w:rPr>
              <w:t>(Власне ім’я, ПРІЗВИЩЕ)</w:t>
            </w:r>
          </w:p>
        </w:tc>
        <w:tc>
          <w:tcPr>
            <w:tcW w:w="1100" w:type="dxa"/>
            <w:gridSpan w:val="2"/>
          </w:tcPr>
          <w:p w:rsidR="00906A4D" w:rsidRDefault="00906A4D">
            <w:pPr>
              <w:pStyle w:val="EMPTYCELLSTYLE"/>
            </w:pPr>
          </w:p>
        </w:tc>
        <w:tc>
          <w:tcPr>
            <w:tcW w:w="400" w:type="dxa"/>
          </w:tcPr>
          <w:p w:rsidR="00906A4D" w:rsidRDefault="00906A4D">
            <w:pPr>
              <w:pStyle w:val="EMPTYCELLSTYLE"/>
            </w:pPr>
          </w:p>
        </w:tc>
      </w:tr>
    </w:tbl>
    <w:p w:rsidR="00E238AD" w:rsidRDefault="00E238AD"/>
    <w:sectPr w:rsidR="00E238AD">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2"/>
  </w:compat>
  <w:rsids>
    <w:rsidRoot w:val="00906A4D"/>
    <w:rsid w:val="00906A4D"/>
    <w:rsid w:val="00D94D7A"/>
    <w:rsid w:val="00E23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2023-03-01T15:10:00Z</dcterms:created>
  <dcterms:modified xsi:type="dcterms:W3CDTF">2023-03-01T15:10:00Z</dcterms:modified>
</cp:coreProperties>
</file>