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8831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1B2" w:rsidRDefault="00D5056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3241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5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831B2" w:rsidRDefault="008831B2">
            <w:pPr>
              <w:pStyle w:val="EMPTYCELLSTYLE"/>
            </w:pPr>
          </w:p>
        </w:tc>
        <w:tc>
          <w:tcPr>
            <w:tcW w:w="3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02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1B2" w:rsidRDefault="008831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6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6620709,00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6620709,00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5611258,27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5611258,27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-1009450,73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-1009450,73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6620709,00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6620709,00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5611258,27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5611258,27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-1009450,73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right="60"/>
              <w:jc w:val="right"/>
            </w:pPr>
            <w:r>
              <w:rPr>
                <w:b/>
                <w:sz w:val="16"/>
              </w:rPr>
              <w:t>-1009450,73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6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По Коростенській МЦСПДС «Віри, Надії, Любові» заощаджені кошти по всім КЕКВ через те, що у зв’язку з воєнним станом діти перебували за кордоном в евакуації.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</w:t>
            </w:r>
            <w:r>
              <w:rPr>
                <w:sz w:val="24"/>
              </w:rPr>
              <w:t>ься в межах бюджетної програми</w:t>
            </w:r>
          </w:p>
        </w:tc>
        <w:tc>
          <w:tcPr>
            <w:tcW w:w="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6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установ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 установ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штатних працівників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сімей, яким надано соціальні послуги відділенням підтримки сім</w:t>
            </w:r>
            <w:r>
              <w:rPr>
                <w:rFonts w:ascii="Arial" w:eastAsia="Arial" w:hAnsi="Arial" w:cs="Arial"/>
                <w:sz w:val="14"/>
              </w:rPr>
              <w:t>'ї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78,00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78,00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соціальних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1770,00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1770,00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одне місце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132414,18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132414,18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112225,17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112225,17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-20189,01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-20189,01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9660,15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9660,15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8684,05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8684,05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-976,10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-976,10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66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1B2" w:rsidRDefault="008831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надання однієї соціальної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4695,54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4695,54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3170,20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3170,20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-1525,34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-1525,34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установ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штатних працівників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менша від запланованої через евакуацію дітей за кордон (з 11.03.2022р. по 25.08.2022р.)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сімей, яким надано соціальні послуги відділенням підтримки сім'ї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посилення роботи відділення підтримки сім’ї, яке працювало також із сім’ями ВПО.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звітному 2022 році відділення не функціонувало у зв’язку з тим, що приміщення для цього відділення не введено в експлуатацію.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соціальних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посилення роботи відділення підтримки сім’ї, яке працювало також із сім’ями ВПО.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одне місце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одне місце менші від запланованих через незаплановане надходження благодійних коштів.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 рахунок вакансій було отримано економію заробітної плати.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надання однієї соціальної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одного одержувача соціальних послуг менші від запланованих через більшу кількість осіб, яким надано послуги.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8831B2">
            <w:pPr>
              <w:jc w:val="center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1B2" w:rsidRDefault="00D505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надання послуг ВПО.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1B2" w:rsidRDefault="00D50566">
            <w:r>
              <w:t>Виконання бюджетної прорами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B2" w:rsidRDefault="00D50566">
            <w:pPr>
              <w:ind w:left="60"/>
            </w:pPr>
            <w:r>
              <w:t>Бюджетна програма «Забезпечення діяльності інших закладів у сфері соціального захисту і соціального забезпечення» в 2022 році виконана не в повному обсязі за рахунок не оплати згідно Постанови КМУ №590 від 09.06.2021р. "Про затвердження Порядку виконання п</w:t>
            </w:r>
            <w:r>
              <w:t>овноважень 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44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1B2" w:rsidRDefault="008831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8831B2" w:rsidRDefault="00D5056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8831B2" w:rsidRDefault="00D50566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8831B2" w:rsidRDefault="00D50566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8831B2" w:rsidRDefault="00D50566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  <w:tr w:rsidR="008831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700" w:type="dxa"/>
          </w:tcPr>
          <w:p w:rsidR="008831B2" w:rsidRDefault="008831B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831B2" w:rsidRDefault="008831B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2" w:rsidRDefault="00D50566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8831B2" w:rsidRDefault="008831B2">
            <w:pPr>
              <w:pStyle w:val="EMPTYCELLSTYLE"/>
            </w:pPr>
          </w:p>
        </w:tc>
        <w:tc>
          <w:tcPr>
            <w:tcW w:w="400" w:type="dxa"/>
          </w:tcPr>
          <w:p w:rsidR="008831B2" w:rsidRDefault="008831B2">
            <w:pPr>
              <w:pStyle w:val="EMPTYCELLSTYLE"/>
            </w:pPr>
          </w:p>
        </w:tc>
      </w:tr>
    </w:tbl>
    <w:p w:rsidR="00D50566" w:rsidRDefault="00D50566"/>
    <w:sectPr w:rsidR="00D505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831B2"/>
    <w:rsid w:val="008831B2"/>
    <w:rsid w:val="00D50566"/>
    <w:rsid w:val="00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2023-03-01T15:05:00Z</dcterms:created>
  <dcterms:modified xsi:type="dcterms:W3CDTF">2023-03-01T15:05:00Z</dcterms:modified>
</cp:coreProperties>
</file>