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03E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32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03EA6" w:rsidRDefault="00503EA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32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03EA6" w:rsidRDefault="00503EA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32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03EA6" w:rsidRDefault="00503EA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32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32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r>
              <w:t>Наказ / розпорядчий документ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32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32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32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ind w:left="60"/>
              <w:jc w:val="center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32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32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r>
              <w:t>30.01.2023 р. № 1п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32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03EA6" w:rsidRDefault="00503EA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pPr>
              <w:jc w:val="center"/>
            </w:pPr>
            <w:r>
              <w:rPr>
                <w:b/>
              </w:rPr>
              <w:t>0215062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pPr>
              <w:jc w:val="center"/>
            </w:pPr>
            <w:r>
              <w:t>5062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  <w:jc w:val="both"/>
            </w:pPr>
            <w: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3EA6" w:rsidRDefault="006B452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</w:t>
            </w:r>
            <w:r>
              <w:t>ї VIIІ скликання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другої сесії VIIІ скликання Коростенської міської ради від 24.12.2020р. №77 "Про затвердження Програми розви</w:t>
            </w:r>
            <w:r>
              <w:t>тку фізичної культури і спорту у Коростенській міській територіальній громаді на 2021-2025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3EA6" w:rsidRDefault="00503EA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5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3EA6" w:rsidRDefault="006B452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5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3EA6" w:rsidRDefault="006B452F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5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600 000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600 000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rPr>
                <w:b/>
              </w:rPr>
              <w:t>600 000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rPr>
                <w:b/>
              </w:rPr>
              <w:t>600 000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5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Програма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600 000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600 000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rPr>
                <w:b/>
              </w:rPr>
              <w:t>600 000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rPr>
                <w:b/>
              </w:rPr>
              <w:t>600 000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Джерело</w:t>
            </w:r>
            <w:r>
              <w:br/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3EA6" w:rsidRDefault="006B452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3EA6" w:rsidRDefault="006B452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0,0</w:t>
            </w: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30,00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5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3EA6" w:rsidRDefault="00503EA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3EA6" w:rsidRDefault="006B452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3EA6" w:rsidRDefault="006B452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звітність установ</w:t>
            </w:r>
            <w:r>
              <w:t>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3EA6" w:rsidRDefault="006B452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3EA6" w:rsidRDefault="006B452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роз</w:t>
            </w:r>
            <w:r>
              <w:t>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3EA6" w:rsidRDefault="006B452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3EA6" w:rsidRDefault="006B452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динаміка кількості спортивних заходів,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503EA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динаміка витрат, спрямованих на забезпечення діяльності спортивних клубів різних видів спорту, визнаних в Україні, у порівнянні з поереднім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r>
              <w:t>Володимир ВИГІВСЬКИЙ</w:t>
            </w: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EA6" w:rsidRDefault="006B452F">
            <w:r>
              <w:t>Оксана МЕЛЬНИЧЕНКО</w:t>
            </w: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3EA6" w:rsidRDefault="006B452F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  <w:tr w:rsidR="00503EA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EA6" w:rsidRDefault="006B452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1800" w:type="dxa"/>
          </w:tcPr>
          <w:p w:rsidR="00503EA6" w:rsidRDefault="00503EA6">
            <w:pPr>
              <w:pStyle w:val="EMPTYCELLSTYLE"/>
            </w:pPr>
          </w:p>
        </w:tc>
        <w:tc>
          <w:tcPr>
            <w:tcW w:w="400" w:type="dxa"/>
          </w:tcPr>
          <w:p w:rsidR="00503EA6" w:rsidRDefault="00503EA6">
            <w:pPr>
              <w:pStyle w:val="EMPTYCELLSTYLE"/>
            </w:pPr>
          </w:p>
        </w:tc>
      </w:tr>
    </w:tbl>
    <w:p w:rsidR="006B452F" w:rsidRDefault="006B452F"/>
    <w:sectPr w:rsidR="006B452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03EA6"/>
    <w:rsid w:val="00503EA6"/>
    <w:rsid w:val="006002CF"/>
    <w:rsid w:val="006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2023-02-09T09:00:00Z</dcterms:created>
  <dcterms:modified xsi:type="dcterms:W3CDTF">2023-02-09T09:00:00Z</dcterms:modified>
</cp:coreProperties>
</file>