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C67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32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6703" w:rsidRDefault="009C670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32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6703" w:rsidRDefault="009C670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32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6703" w:rsidRDefault="009C670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32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32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r>
              <w:t>Наказ / розпорядчий документ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32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32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32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ind w:left="60"/>
              <w:jc w:val="center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32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32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r>
              <w:t>28.07.2022 р. № 3п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32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6703" w:rsidRDefault="009C670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Pr="007E1D57" w:rsidRDefault="00271707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7E1D57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7E1D57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pPr>
              <w:jc w:val="center"/>
            </w:pPr>
            <w:r>
              <w:rPr>
                <w:b/>
              </w:rPr>
              <w:t>0213140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pPr>
              <w:jc w:val="center"/>
            </w:pPr>
            <w:r>
              <w:t>3140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  <w:jc w:val="both"/>
            </w:pPr>
            <w: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6703" w:rsidRDefault="0027170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</w:t>
            </w:r>
            <w:r>
              <w:t>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</w:t>
            </w:r>
            <w:r>
              <w:t>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четве</w:t>
            </w:r>
            <w:r>
              <w:t>ртої сесії VIIІ скликання Коростенської міської ради від 25.02.2021р. №187  "Про затвердження Програми "Молодь Коростенської міської територіальної громади" на 2021-2025 роки" із змінами;</w:t>
            </w:r>
            <w:r>
              <w:br/>
              <w:t>- Рішення виконавчого комітету Коростенської міської ради від 20.07.</w:t>
            </w:r>
            <w:r>
              <w:t>2022р. №254 "Про 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  <w:r>
              <w:br/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6703" w:rsidRDefault="009C67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5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Реалізація державної політики в сфері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6703" w:rsidRDefault="0027170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5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6703" w:rsidRDefault="00271707">
            <w:pPr>
              <w:ind w:left="60"/>
            </w:pPr>
            <w:r>
              <w:t>Збільшення кількості дітей, охоплених організованими формами відпочинку та оздоровлення; постійне оновлення банку даних дітей пільгових категорій ,зокрема тих, які потребують оздоровлення та відпочинку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5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1. Придбання путівок для забезпечення оздоровлення та відпочинку дітей</w:t>
            </w:r>
            <w:r>
              <w:br/>
              <w:t>2. Послуги перевезення дітей до місць відпочинку дітей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5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Програма "</w:t>
            </w:r>
            <w:r>
              <w:t>Молодь Коростенської міської територіальної громади" на 2021-2025 роки"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6703" w:rsidRDefault="0027170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6703" w:rsidRDefault="0027170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кількість путівок, закуплених за кошти міського бюджету, для оздоровлення та відпочинку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6703" w:rsidRDefault="0027170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6703" w:rsidRDefault="0027170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5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6703" w:rsidRDefault="009C67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середні витрати на придбання путівки за кошти міського бюджету для оздоровлення та відпочинку дитини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6703" w:rsidRDefault="0027170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6703" w:rsidRDefault="0027170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9C67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питома вага дітей, забезпечених послугами оздоровлення та відпочинку за кошти міського бюджету, у порівнянні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r>
              <w:t>Володимир МОСКАЛЕНКО</w:t>
            </w: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703" w:rsidRDefault="00271707">
            <w:r>
              <w:t>Людмила БАРДОВСЬКА</w:t>
            </w: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6703" w:rsidRDefault="00271707">
            <w:r>
              <w:rPr>
                <w:b/>
              </w:rPr>
              <w:t>28.07.2022 р.</w:t>
            </w: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  <w:tr w:rsidR="009C6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703" w:rsidRDefault="0027170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1800" w:type="dxa"/>
          </w:tcPr>
          <w:p w:rsidR="009C6703" w:rsidRDefault="009C6703">
            <w:pPr>
              <w:pStyle w:val="EMPTYCELLSTYLE"/>
            </w:pPr>
          </w:p>
        </w:tc>
        <w:tc>
          <w:tcPr>
            <w:tcW w:w="400" w:type="dxa"/>
          </w:tcPr>
          <w:p w:rsidR="009C6703" w:rsidRDefault="009C6703">
            <w:pPr>
              <w:pStyle w:val="EMPTYCELLSTYLE"/>
            </w:pPr>
          </w:p>
        </w:tc>
      </w:tr>
    </w:tbl>
    <w:p w:rsidR="00271707" w:rsidRDefault="00271707"/>
    <w:sectPr w:rsidR="0027170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C6703"/>
    <w:rsid w:val="00271707"/>
    <w:rsid w:val="007E1D57"/>
    <w:rsid w:val="009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2022-07-28T07:57:00Z</cp:lastPrinted>
  <dcterms:created xsi:type="dcterms:W3CDTF">2022-07-28T07:57:00Z</dcterms:created>
  <dcterms:modified xsi:type="dcterms:W3CDTF">2022-07-28T07:57:00Z</dcterms:modified>
</cp:coreProperties>
</file>