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34D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4D31" w:rsidRDefault="00934D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4D31" w:rsidRDefault="00934D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4D31" w:rsidRDefault="00934D31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r>
              <w:t>Наказ / розпорядчий документ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ind w:left="60"/>
              <w:jc w:val="center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r>
              <w:t>30.01.2023 р. № 1п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4D31" w:rsidRDefault="00934D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rPr>
                <w:b/>
              </w:rPr>
              <w:t>0213112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t>3112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t xml:space="preserve">  1040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  <w:jc w:val="both"/>
            </w:pPr>
            <w:r>
              <w:t>Заходи державної політики з питань дітей та їх соціального захисту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34D31" w:rsidRDefault="00DD6D45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125000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</w:t>
            </w:r>
            <w:r>
              <w:t>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</w:t>
            </w:r>
            <w:r>
              <w:t>060 "Про бюджет Коростенської міської територіальної громади на 2023 рік";</w:t>
            </w:r>
            <w:r>
              <w:br/>
              <w:t>- Рішення дев'ятнадцятої сесії VIIІ скликання Коростенської міської ради від 22.12.2022р. №1083 "Про затвердження Програми забезпечення та захисту прав дітей Коростенської міської т</w:t>
            </w:r>
            <w:r>
              <w:t>ериторіальної громади на 2023-2026роки ".</w:t>
            </w:r>
            <w:r>
              <w:br/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256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32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34D31" w:rsidRDefault="00934D31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4D31" w:rsidRDefault="00934D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5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5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34D31" w:rsidRDefault="00DD6D45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t>Забезпечення надання соціальних послуг дітям, які опинились у складних життєвих обставинах, та забезпечення соціально-правового захисту дітей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5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4D31" w:rsidRDefault="00DD6D45">
            <w:pPr>
              <w:ind w:left="60"/>
            </w:pPr>
            <w:r>
              <w:t>Залучення дітей різних категорій до заходів культури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5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1. Проведення заходів до Міжнародного дня захисту дитини, проведення заходів до дня Святого Миколая, новорічних та Різдвяних свят</w:t>
            </w:r>
            <w:r>
              <w:br/>
              <w:t>2. Послуги по перевезенню дітей-сиріт та дітей, позбавлених батьківського піклування для участі у  різноманітних заходах та ді</w:t>
            </w:r>
            <w:r>
              <w:t>йствах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125 000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125 000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rPr>
                <w:b/>
              </w:rPr>
              <w:t>125 000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rPr>
                <w:b/>
              </w:rPr>
              <w:t>125 000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5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Програми забезпечення та захисту прав дітей Коростенської міської територіальної громади на 2023-2026роки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125 000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125 000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rPr>
                <w:b/>
              </w:rPr>
              <w:t>125 000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rPr>
                <w:b/>
              </w:rPr>
              <w:t>125 000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4D31" w:rsidRDefault="00DD6D45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4D31" w:rsidRDefault="00DD6D45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кількість  заходів із забезпечення соціальної підтримки та надання соціальних послуг дітям різних категорій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5,00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 xml:space="preserve"> кількість дітей різних категорій, охоплених заходами до дня захисту дітей, новорічних та різдвяних свят для дітей різних категорій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план роботи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600,00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5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34D31" w:rsidRDefault="00934D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4D31" w:rsidRDefault="00DD6D45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4D31" w:rsidRDefault="00DD6D45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 xml:space="preserve">середні витрати на проведення одного заходу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12 000,00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12 000,00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4D31" w:rsidRDefault="00DD6D45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34D31" w:rsidRDefault="00DD6D45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934D31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динаміка дітей, охоплених заходами,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33,80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pPr>
              <w:ind w:right="60"/>
              <w:jc w:val="right"/>
            </w:pPr>
            <w:r>
              <w:t>33,80</w:t>
            </w: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t>Володимир ВИГІВСЬКИЙ</w:t>
            </w: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D31" w:rsidRDefault="00DD6D45">
            <w:r>
              <w:t>Оксана МЕЛЬНИЧЕНКО</w:t>
            </w: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pPr>
              <w:jc w:val="center"/>
            </w:pPr>
            <w:r>
              <w:rPr>
                <w:sz w:val="12"/>
              </w:rPr>
              <w:t>(Власне ім'</w:t>
            </w:r>
            <w:r>
              <w:rPr>
                <w:sz w:val="12"/>
              </w:rPr>
              <w:t>я, ПРІЗВИЩЕ)</w:t>
            </w: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34D31" w:rsidRDefault="00DD6D45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  <w:tr w:rsidR="00934D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34D31" w:rsidRDefault="00DD6D45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1800" w:type="dxa"/>
          </w:tcPr>
          <w:p w:rsidR="00934D31" w:rsidRDefault="00934D31">
            <w:pPr>
              <w:pStyle w:val="EMPTYCELLSTYLE"/>
            </w:pPr>
          </w:p>
        </w:tc>
        <w:tc>
          <w:tcPr>
            <w:tcW w:w="400" w:type="dxa"/>
          </w:tcPr>
          <w:p w:rsidR="00934D31" w:rsidRDefault="00934D31">
            <w:pPr>
              <w:pStyle w:val="EMPTYCELLSTYLE"/>
            </w:pPr>
          </w:p>
        </w:tc>
      </w:tr>
    </w:tbl>
    <w:p w:rsidR="00DD6D45" w:rsidRDefault="00DD6D45"/>
    <w:sectPr w:rsidR="00DD6D4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34D31"/>
    <w:rsid w:val="00934D31"/>
    <w:rsid w:val="009B5127"/>
    <w:rsid w:val="00D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2023-02-09T08:55:00Z</dcterms:created>
  <dcterms:modified xsi:type="dcterms:W3CDTF">2023-02-09T08:55:00Z</dcterms:modified>
</cp:coreProperties>
</file>