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77F4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32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7F4B" w:rsidRDefault="00677F4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32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7F4B" w:rsidRDefault="00677F4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32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7F4B" w:rsidRDefault="00677F4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32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32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r>
              <w:t>Наказ / розпорядчий документ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32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32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32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ind w:left="60"/>
              <w:jc w:val="center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32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32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r>
              <w:t>30.01.2023 р. № 1п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32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7F4B" w:rsidRDefault="00677F4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7F4B" w:rsidRDefault="00EE569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</w:t>
            </w:r>
            <w:r>
              <w:t>060 "Про бюджет Коростенської міської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№67  "Про затвердження Програми розвитку місцевого самоврядування Коростенської міської територіаль</w:t>
            </w:r>
            <w:r>
              <w:t>ної громади на 2021-2023 роки" із змінами;</w:t>
            </w:r>
            <w:r>
              <w:br/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256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32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7F4B" w:rsidRDefault="00677F4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7F4B" w:rsidRDefault="00677F4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5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5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77F4B" w:rsidRDefault="00EE569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5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F4B" w:rsidRDefault="00EE569E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5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5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F4B" w:rsidRDefault="00EE569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F4B" w:rsidRDefault="00EE569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кількість відзначених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рішення міської ради, рішення виконкому, 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380,00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380,00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кількість реалізованих проектів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кількість укладених угод про співробітництво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5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7F4B" w:rsidRDefault="00677F4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F4B" w:rsidRDefault="00EE569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F4B" w:rsidRDefault="00EE569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середня вартість заохочення та відзначення на1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657,89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657,89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витрати на реалізацію одного проекту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F4B" w:rsidRDefault="00EE569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7F4B" w:rsidRDefault="00EE569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677F4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відсоток кількості відзначених осіб відносно минулого року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202,00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pPr>
              <w:ind w:right="60"/>
              <w:jc w:val="right"/>
            </w:pPr>
            <w:r>
              <w:t>202,00</w:t>
            </w: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r>
              <w:t>Володимир ВИГІВСЬКИЙ</w:t>
            </w: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F4B" w:rsidRDefault="00EE569E">
            <w:r>
              <w:t>Оксана МЕЛЬНИЧЕНКО</w:t>
            </w: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7F4B" w:rsidRDefault="00EE569E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  <w:tr w:rsidR="00677F4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F4B" w:rsidRDefault="00EE569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1800" w:type="dxa"/>
          </w:tcPr>
          <w:p w:rsidR="00677F4B" w:rsidRDefault="00677F4B">
            <w:pPr>
              <w:pStyle w:val="EMPTYCELLSTYLE"/>
            </w:pPr>
          </w:p>
        </w:tc>
        <w:tc>
          <w:tcPr>
            <w:tcW w:w="400" w:type="dxa"/>
          </w:tcPr>
          <w:p w:rsidR="00677F4B" w:rsidRDefault="00677F4B">
            <w:pPr>
              <w:pStyle w:val="EMPTYCELLSTYLE"/>
            </w:pPr>
          </w:p>
        </w:tc>
      </w:tr>
    </w:tbl>
    <w:p w:rsidR="00EE569E" w:rsidRDefault="00EE569E"/>
    <w:sectPr w:rsidR="00EE569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77F4B"/>
    <w:rsid w:val="00677F4B"/>
    <w:rsid w:val="00D34179"/>
    <w:rsid w:val="00E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2023-02-09T08:55:00Z</dcterms:created>
  <dcterms:modified xsi:type="dcterms:W3CDTF">2023-02-09T08:55:00Z</dcterms:modified>
</cp:coreProperties>
</file>