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C87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56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873F2" w:rsidRDefault="00C873F2">
            <w:pPr>
              <w:pStyle w:val="EMPTYCELLSTYLE"/>
            </w:pPr>
          </w:p>
        </w:tc>
        <w:tc>
          <w:tcPr>
            <w:tcW w:w="3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0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56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873F2" w:rsidRDefault="00C873F2">
            <w:pPr>
              <w:pStyle w:val="EMPTYCELLSTYLE"/>
            </w:pPr>
          </w:p>
        </w:tc>
        <w:tc>
          <w:tcPr>
            <w:tcW w:w="3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0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56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873F2" w:rsidRDefault="00C873F2">
            <w:pPr>
              <w:pStyle w:val="EMPTYCELLSTYLE"/>
            </w:pPr>
          </w:p>
        </w:tc>
        <w:tc>
          <w:tcPr>
            <w:tcW w:w="3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0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F2" w:rsidRDefault="0084368A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t>7370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56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873F2" w:rsidRDefault="00C873F2">
            <w:pPr>
              <w:pStyle w:val="EMPTYCELLSTYLE"/>
            </w:pPr>
          </w:p>
        </w:tc>
        <w:tc>
          <w:tcPr>
            <w:tcW w:w="3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0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r>
              <w:rPr>
                <w:sz w:val="24"/>
              </w:rPr>
              <w:t>7. Видатки (надані кредити з бюджету) та напрями використання бюдже</w:t>
            </w:r>
            <w:r>
              <w:rPr>
                <w:sz w:val="24"/>
              </w:rPr>
              <w:t>тних коштів за бюджетною програмою</w:t>
            </w: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56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873F2" w:rsidRDefault="00C873F2">
            <w:pPr>
              <w:pStyle w:val="EMPTYCELLSTYLE"/>
            </w:pPr>
          </w:p>
        </w:tc>
        <w:tc>
          <w:tcPr>
            <w:tcW w:w="3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0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Впровадження елементів електронного урядування в роботу виконавчого комітету Коростенської міської ради; розвиток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305900,00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305900,00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273262,92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273262,92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-32637,08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-32637,08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56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873F2" w:rsidRDefault="00C873F2">
            <w:pPr>
              <w:pStyle w:val="EMPTYCELLSTYLE"/>
            </w:pPr>
          </w:p>
        </w:tc>
        <w:tc>
          <w:tcPr>
            <w:tcW w:w="3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02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73F2" w:rsidRDefault="00C873F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44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інформаційної інфраструктури; підтримка проєктів інформатизації у місті</w:t>
            </w:r>
          </w:p>
        </w:tc>
        <w:tc>
          <w:tcPr>
            <w:tcW w:w="11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Заощадження відбулось за рахунок економії та відпала потреба у внесенні особистих відомостей мешканців у 2021 році.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305900,00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305900,00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273262,92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273262,92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-32637,08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-32637,08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44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305900,00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305900,00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273262,92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273262,92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-32637,08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8"/>
              </w:rPr>
              <w:t>-32637,08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Заощадження відбулось за рахунок економії та відпала потреба у внесенні особистих відомостей мешканців у 2021 році.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305900,00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305900,00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273262,92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273262,92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-32637,08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right="60"/>
              <w:jc w:val="right"/>
            </w:pPr>
            <w:r>
              <w:rPr>
                <w:b/>
                <w:sz w:val="16"/>
              </w:rPr>
              <w:t>-32637,08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придбаного комп'ютерного обладнання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договір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заключених договорів з надання послуг провайдерів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договір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заключених договорів по наданню послуг з розробки програмних продуктів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договір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1 одиниці комп'ютерного обладнання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648,84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648,84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646,58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646,58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-2,26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-2,26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1 одиниці комп'ютерного обладнання зменшились за рахунок зекономлених коштів.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послуги провайдерів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34500,00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34500,00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34500,00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34500,00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послуги з розробки у сфері програмних продуктів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55000,00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55000,00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-15000,00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-15000,00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послуги з розробки у сфері програмних продуктів зменшились через відсутність потреби у внесенні особистих відомостей.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C873F2">
            <w:pPr>
              <w:jc w:val="center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впроваджених програмних продуктів у порівнянні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73F2" w:rsidRDefault="008436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73F2" w:rsidRDefault="00C873F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84368A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73F2" w:rsidRDefault="00C873F2"/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F2" w:rsidRDefault="0084368A">
            <w:r>
              <w:t>Бюджетна програма "</w:t>
            </w:r>
            <w:r>
              <w:t>Реалізація інших заходів щодо соціально-економічного розвитку територій" в 2021 році виконана в повному обсязі.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r>
              <w:t>Володимир МОСКАЛЕНКО</w:t>
            </w: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r>
              <w:t>Світлана СОЛОД</w:t>
            </w: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  <w:tr w:rsidR="00C873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7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873F2" w:rsidRDefault="00C873F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F2" w:rsidRDefault="0084368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C873F2" w:rsidRDefault="00C873F2">
            <w:pPr>
              <w:pStyle w:val="EMPTYCELLSTYLE"/>
            </w:pPr>
          </w:p>
        </w:tc>
        <w:tc>
          <w:tcPr>
            <w:tcW w:w="400" w:type="dxa"/>
          </w:tcPr>
          <w:p w:rsidR="00C873F2" w:rsidRDefault="00C873F2">
            <w:pPr>
              <w:pStyle w:val="EMPTYCELLSTYLE"/>
            </w:pPr>
          </w:p>
        </w:tc>
      </w:tr>
    </w:tbl>
    <w:p w:rsidR="0084368A" w:rsidRDefault="0084368A"/>
    <w:sectPr w:rsidR="0084368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873F2"/>
    <w:rsid w:val="0038168A"/>
    <w:rsid w:val="0084368A"/>
    <w:rsid w:val="00C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2022-01-31T13:14:00Z</dcterms:created>
  <dcterms:modified xsi:type="dcterms:W3CDTF">2022-01-31T13:14:00Z</dcterms:modified>
</cp:coreProperties>
</file>