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55A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5A68" w:rsidRDefault="00A55A6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5A68" w:rsidRDefault="00A55A6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5A68" w:rsidRDefault="00A55A6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r>
              <w:t>Наказ / розпорядчий документ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ind w:left="60"/>
              <w:jc w:val="center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r>
              <w:t>26.01.2022 р. № 1п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5A68" w:rsidRDefault="00A55A6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5A68" w:rsidRDefault="005C03A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2100000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</w:t>
            </w:r>
            <w:r>
              <w:t>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</w:t>
            </w:r>
            <w:r>
              <w:t>у історичних населенних міст України"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регіонально</w:t>
            </w:r>
            <w:r>
              <w:t>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 xml:space="preserve">- Рішення дванадцятої сесії VIIІ скликання Коростенської </w:t>
            </w:r>
            <w:r>
              <w:t>міської ради від 23.12.2021р. №695 "Про бюджет Коростенської міської територіальної громади на 2022 рік" ;</w:t>
            </w:r>
            <w:r>
              <w:br/>
              <w:t xml:space="preserve">- Рішення тридцять п'ятої сесії VII скликання Коростенської міської ради від 28.11.2019р. №1677 "Програма із створення, розроблення містобудівної та </w:t>
            </w:r>
            <w:r>
              <w:t>проектної документації територій Коростенської міської територіальної громади на період 2020-2022 роки" із змінами.</w:t>
            </w:r>
            <w:r>
              <w:br/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256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32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5A68" w:rsidRDefault="00A55A6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55A68" w:rsidRDefault="00A55A6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5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br/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5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Створення цілісної і логічної системи управління використання території Коростенської територіальної громади на базі її планування і зонування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55A68" w:rsidRDefault="005C03A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5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5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Створення топографічного плану Коростенської міської територіальної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5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5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55A68" w:rsidRDefault="00A55A6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обсяг видатків на створення топографічного плану передбачені бюджетом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кількість договорів про виконання топографо-геодезичних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загальна площа території для створення топографічного плану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80 731,27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80 731,27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середня вартість 1 га розробленої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26,01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26,01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середні видатки на 1 договір про виконання топографо-геодезичних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5A68" w:rsidRDefault="005C03A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A55A6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відсоток виконання відповідно кошторису на виконання даних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t>Олександр ЯСИНЕЦЬКИЙ</w:t>
            </w: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68" w:rsidRDefault="005C03A6">
            <w:r>
              <w:t>Людмила БАРДОВСЬКА</w:t>
            </w: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5A68" w:rsidRDefault="005C03A6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  <w:tr w:rsidR="00A55A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A68" w:rsidRDefault="005C03A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1800" w:type="dxa"/>
          </w:tcPr>
          <w:p w:rsidR="00A55A68" w:rsidRDefault="00A55A68">
            <w:pPr>
              <w:pStyle w:val="EMPTYCELLSTYLE"/>
            </w:pPr>
          </w:p>
        </w:tc>
        <w:tc>
          <w:tcPr>
            <w:tcW w:w="400" w:type="dxa"/>
          </w:tcPr>
          <w:p w:rsidR="00A55A68" w:rsidRDefault="00A55A68">
            <w:pPr>
              <w:pStyle w:val="EMPTYCELLSTYLE"/>
            </w:pPr>
          </w:p>
        </w:tc>
      </w:tr>
    </w:tbl>
    <w:p w:rsidR="005C03A6" w:rsidRDefault="005C03A6"/>
    <w:sectPr w:rsidR="005C03A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55A68"/>
    <w:rsid w:val="005C03A6"/>
    <w:rsid w:val="00A55A68"/>
    <w:rsid w:val="00A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2022-01-28T07:02:00Z</dcterms:created>
  <dcterms:modified xsi:type="dcterms:W3CDTF">2022-01-28T07:02:00Z</dcterms:modified>
</cp:coreProperties>
</file>