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E24EB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256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32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24EB7" w:rsidRDefault="00E24EB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256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32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24EB7" w:rsidRDefault="00E24EB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EB7" w:rsidRDefault="00366F0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256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32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24EB7" w:rsidRDefault="00E24EB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EB7" w:rsidRDefault="00366F05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256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32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EB7" w:rsidRDefault="00366F0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256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32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EB7" w:rsidRDefault="00366F05">
            <w:r>
              <w:t>Наказ / розпорядчий документ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256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32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EB7" w:rsidRDefault="00366F05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256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32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256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32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ind w:left="60"/>
              <w:jc w:val="center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256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32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256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32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r>
              <w:t>04.11.2021 р. № 9п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256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32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24EB7" w:rsidRDefault="00E24EB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EB7" w:rsidRPr="00053F81" w:rsidRDefault="00366F05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  <w:r w:rsidR="00053F81">
              <w:rPr>
                <w:b/>
                <w:sz w:val="28"/>
                <w:lang w:val="uk-UA"/>
              </w:rPr>
              <w:t xml:space="preserve"> (у новій редакції</w:t>
            </w:r>
            <w:bookmarkStart w:id="0" w:name="_GoBack"/>
            <w:bookmarkEnd w:id="0"/>
            <w:r w:rsidR="00053F81">
              <w:rPr>
                <w:b/>
                <w:sz w:val="28"/>
                <w:lang w:val="uk-UA"/>
              </w:rPr>
              <w:t>)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EB7" w:rsidRDefault="00366F05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EB7" w:rsidRDefault="00366F05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EB7" w:rsidRDefault="00366F05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EB7" w:rsidRDefault="00366F0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24EB7" w:rsidRDefault="00366F0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24EB7" w:rsidRDefault="00366F0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24EB7" w:rsidRDefault="00366F0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EB7" w:rsidRDefault="00366F05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EB7" w:rsidRDefault="00366F05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EB7" w:rsidRDefault="00366F05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EB7" w:rsidRDefault="00366F0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24EB7" w:rsidRDefault="00366F0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24EB7" w:rsidRDefault="00366F05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24EB7" w:rsidRDefault="00366F0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EB7" w:rsidRDefault="00366F0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EB7" w:rsidRDefault="00366F05">
            <w:pPr>
              <w:jc w:val="center"/>
            </w:pPr>
            <w:r>
              <w:rPr>
                <w:b/>
              </w:rPr>
              <w:t>0217370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EB7" w:rsidRDefault="00366F05">
            <w:pPr>
              <w:jc w:val="center"/>
            </w:pPr>
            <w:r>
              <w:t>7370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EB7" w:rsidRDefault="00366F05">
            <w:pPr>
              <w:jc w:val="center"/>
            </w:pPr>
            <w:r>
              <w:t xml:space="preserve">  0490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  <w:jc w:val="both"/>
            </w:pPr>
            <w:r>
              <w:t>Реалізація інших заходів щодо соціально-економічного розвитку територій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EB7" w:rsidRDefault="00366F05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B7" w:rsidRDefault="00366F05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B7" w:rsidRDefault="00366F05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EB7" w:rsidRDefault="00366F05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313000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313000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EB7" w:rsidRDefault="00366F05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15.12.2020р. №4000 "Про Державний бюджет України на 2021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</w:t>
            </w:r>
            <w:r>
              <w:t>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другої сесії VIIІ скликання Коростенської міської ради від 24.12.2020р. №26 "Про бюдж</w:t>
            </w:r>
            <w:r>
              <w:t>ет Коростенської міської територіальної громади на 2021 рік" із змінами;</w:t>
            </w:r>
            <w:r>
              <w:br/>
              <w:t>- Рішення другої сесії VIIІ скликання Коростенської міської ради від 24.12.2020р. №66 "Про затвердження Програми розвитку автоматизованої інформаційної системи Коростенської міської т</w:t>
            </w:r>
            <w:r>
              <w:t>ериторіальної громади на 2021-2023 роки"  із змінами.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24EB7" w:rsidRDefault="00E24EB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5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</w:pPr>
            <w:r>
              <w:t>Забезпечення єдиної інфраструктури автоматизованої інформаційної системи міжвідомчої взаємодії влади з громадянами та суб'єктами господарювання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4EB7" w:rsidRDefault="00366F05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r>
              <w:t>Забезпечення єдиної інфраструктури автоматизованої інформаційної системи міжвідомчої взаємодії органів влади з громадянами та суб'єктами господарювання на основі активного використання інформаційно-комунікаційних технологій для досягнення європейських стан</w:t>
            </w:r>
            <w:r>
              <w:t>дартів якості надання електронних адміністративних послуг, відкритості та прозорості влади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5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EB7" w:rsidRDefault="00366F05">
            <w:pPr>
              <w:ind w:left="60"/>
            </w:pPr>
            <w:r>
              <w:t>Впровадження елементів електронного урядування в роботу виконавчого комітету Коростенської міської ради; розвиток інформаційної інфраструктури; підтримка проектів інформатизації у місті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5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EB7" w:rsidRDefault="00366F0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</w:pPr>
            <w:r>
              <w:t>Впровадження елементів електронного урядування в роботу виконавчого комітету Коростенської міської ради; розвиток інформаційної інфраструктури; підтримка проєктів інформатизації у місті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313 000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313 000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rPr>
                <w:b/>
              </w:rPr>
              <w:t>313 000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rPr>
                <w:b/>
              </w:rPr>
              <w:t>313 000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5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EB7" w:rsidRDefault="00366F0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</w:pPr>
            <w:r>
              <w:t>Програма розвитку автоматизованої інформаційної системи Коростенської міської територіальної громади на 2021-2023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313 000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313 000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rPr>
                <w:b/>
              </w:rPr>
              <w:t>313 000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rPr>
                <w:b/>
              </w:rPr>
              <w:t>313 000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EB7" w:rsidRDefault="00366F05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EB7" w:rsidRDefault="00366F05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</w:pPr>
            <w:r>
              <w:t>кількість придбаного комп'ютерного обладнання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43,00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43,00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</w:pPr>
            <w:r>
              <w:t>кількість заключених договорів з надання послуг провайдерів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</w:pPr>
            <w:r>
              <w:t>кількість заключених договорів по наданню послуг з розробки програмних продуктів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5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24EB7" w:rsidRDefault="00E24EB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EB7" w:rsidRDefault="00366F05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EB7" w:rsidRDefault="00366F05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</w:pPr>
            <w:r>
              <w:t>середні витрати на придбання 1 одиниці комп'ютерного обладнання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646,58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646,58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</w:pPr>
            <w:r>
              <w:t>середні витрати на послуги провайдерів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14 855,00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14 855,00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</w:pPr>
            <w:r>
              <w:t>середні витрати на послуги з розробки у сфері програмних продуктів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46 666,67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46 666,67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EB7" w:rsidRDefault="00366F05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EB7" w:rsidRDefault="00366F05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</w:pPr>
            <w:r>
              <w:t>динаміка кількості впроваджених програмних продуктів у порівнянні з попереднім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EB7" w:rsidRDefault="00366F05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r>
              <w:t>Володимир МОСКАЛЕНКО</w:t>
            </w: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B7" w:rsidRDefault="00366F0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B7" w:rsidRDefault="00366F05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EB7" w:rsidRDefault="00366F0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EB7" w:rsidRDefault="00366F05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r>
              <w:t>Людмила БАРДОВСЬКА</w:t>
            </w: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B7" w:rsidRDefault="00366F0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B7" w:rsidRDefault="00366F05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r>
              <w:rPr>
                <w:b/>
              </w:rPr>
              <w:t>04.11.2021 р.</w:t>
            </w: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EB7" w:rsidRDefault="00366F0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</w:tbl>
    <w:p w:rsidR="00366F05" w:rsidRDefault="00366F05"/>
    <w:sectPr w:rsidR="00366F0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E24EB7"/>
    <w:rsid w:val="00053F81"/>
    <w:rsid w:val="00366F05"/>
    <w:rsid w:val="00E2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2021-11-03T17:09:00Z</cp:lastPrinted>
  <dcterms:created xsi:type="dcterms:W3CDTF">2021-11-03T17:09:00Z</dcterms:created>
  <dcterms:modified xsi:type="dcterms:W3CDTF">2021-11-03T17:09:00Z</dcterms:modified>
</cp:coreProperties>
</file>