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528F2">
        <w:trPr>
          <w:trHeight w:hRule="exact" w:val="4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528F2" w:rsidRDefault="004528F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528F2" w:rsidRDefault="004528F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6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528F2" w:rsidRDefault="004528F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t>Наказ / розпорядчий документ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r>
              <w:t>Виконавчий комітет Коростенської міської ради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ind w:left="60"/>
              <w:jc w:val="center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 w:rsidP="00C51243">
            <w:r>
              <w:rPr>
                <w:lang w:val="uk-UA"/>
              </w:rPr>
              <w:t>01</w:t>
            </w:r>
            <w:r w:rsidR="00ED2802">
              <w:t>.1</w:t>
            </w:r>
            <w:r>
              <w:rPr>
                <w:lang w:val="uk-UA"/>
              </w:rPr>
              <w:t>2</w:t>
            </w:r>
            <w:r w:rsidR="00ED2802">
              <w:t xml:space="preserve">.2021 р. № </w:t>
            </w:r>
            <w:r>
              <w:rPr>
                <w:lang w:val="uk-UA"/>
              </w:rPr>
              <w:t>10</w:t>
            </w:r>
            <w:r w:rsidR="00ED2802">
              <w:t>п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528F2" w:rsidRDefault="004528F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6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Pr="00D47198" w:rsidRDefault="00ED2802">
            <w:pPr>
              <w:jc w:val="center"/>
              <w:rPr>
                <w:lang w:val="uk-UA"/>
              </w:rPr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  <w:r w:rsidR="00D47198">
              <w:rPr>
                <w:b/>
                <w:sz w:val="28"/>
                <w:lang w:val="uk-UA"/>
              </w:rPr>
              <w:t xml:space="preserve"> (у новій редакції)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3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3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r>
              <w:t>Виконавчий комітет Коростенської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04053507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6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b/>
              </w:rPr>
              <w:t>0215061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5061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both"/>
            </w:pPr>
            <w:r>
              <w:t>Забезпечення діяльності центрів фізичного здоров`я населення `Спорт для всіх` Коростенської міської територіальної громади та проведення фізкультурно-масових заходів серед населення регіону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06563000000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7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528F2" w:rsidRDefault="00ED2802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 w:rsidR="00C51243">
              <w:rPr>
                <w:sz w:val="24"/>
                <w:u w:val="single"/>
                <w:lang w:val="uk-UA"/>
              </w:rPr>
              <w:t>301</w:t>
            </w:r>
            <w:r>
              <w:rPr>
                <w:sz w:val="24"/>
                <w:u w:val="single"/>
              </w:rPr>
              <w:t>0400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 w:rsidR="00C51243">
              <w:rPr>
                <w:sz w:val="24"/>
                <w:u w:val="single"/>
                <w:lang w:val="uk-UA"/>
              </w:rPr>
              <w:t>301</w:t>
            </w:r>
            <w:r>
              <w:rPr>
                <w:sz w:val="24"/>
                <w:u w:val="single"/>
              </w:rPr>
              <w:t>0400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3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7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t>- Конституція України від 28.06.1996р. №254к/96-ВР із змінами;</w:t>
            </w:r>
            <w:r>
              <w:br/>
              <w:t>- Бюджетний кодекс України від 08.07.2010р. №2456-VI із змінами;</w:t>
            </w:r>
            <w:r>
              <w:br/>
              <w:t>- Закон України від 15.12.2020р. №4000 "Про Державний бюджет України на 2021 рік" із змінами;</w:t>
            </w:r>
            <w:r>
              <w:br/>
              <w:t>- Закон України від 21.05.1997р. №280/97-ВР "Про місцеве самоврядування в Україні" із змінами;</w:t>
            </w:r>
            <w:r>
              <w:br/>
              <w:t>- Закон України від 24.12.1993р. №3808-ХІІ "Про фізичну культуру і спорт" із змінами;</w:t>
            </w:r>
            <w:r>
              <w:br/>
              <w:t>- Закон України від 24.03.1995р. №108/95-ВР "Про оплату праці" зі змінами;</w:t>
            </w:r>
            <w:r>
              <w:br/>
              <w:t>- Постанова Кабінету Міністрів України від 30.08.2002р. №1298 "Про оплату праці працівників на основі єдиної тарифної сітки розрядіві коефіцієнтів з оплати праці працівників установ, закладів та організацій окремих галузей бюджетної сфери"  із змінами;</w:t>
            </w:r>
            <w:r>
              <w:br/>
              <w:t>- Наказ Міністерства фінансів України від 26.08.2014р. №836 "Про деякі питання запровадження програмно-цільового методу складання та виконання місцевих бюджетів" із змінами;</w:t>
            </w:r>
            <w:r>
              <w:br/>
              <w:t>- Рішення другої сесії VIIІ скликання Коростенської міської ради від 24.12.2020р. №26 "Про бюджет Коростенської міської територіальної громади на 2021 рік" із змінами;</w:t>
            </w:r>
            <w:r>
              <w:br/>
              <w:t>- Рішення другої сесії VIIІ скликання Коростенської міської ради від 24.12.2020р. №77  "Про затвердження Програми розвитку фізичної культури і спорту у Коростенській міській територіальній громаді на 2021-2025 роки"  із змінами.</w:t>
            </w:r>
            <w:r>
              <w:br/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256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32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528F2" w:rsidRDefault="004528F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00"/>
        </w:trPr>
        <w:tc>
          <w:tcPr>
            <w:tcW w:w="400" w:type="dxa"/>
          </w:tcPr>
          <w:p w:rsidR="004528F2" w:rsidRDefault="004528F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528F2" w:rsidRDefault="004528F2">
            <w:pPr>
              <w:pStyle w:val="EMPTYCELLSTYLE"/>
            </w:pPr>
          </w:p>
        </w:tc>
        <w:tc>
          <w:tcPr>
            <w:tcW w:w="5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9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br/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528F2" w:rsidRDefault="004528F2">
            <w:pPr>
              <w:pStyle w:val="EMPTYCELLSTYLE"/>
            </w:pPr>
          </w:p>
        </w:tc>
        <w:tc>
          <w:tcPr>
            <w:tcW w:w="5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Створення умов для занять фізичною культурою та спортом за місцем навчання, роботи, проживання та відпочинку населення. Сприяння розширенню мережі спортивних споруд та зміцненню матеріально-технічної бази спортивних закладів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t>Залучення широких верств населення до масового спорту та фізичної реабілітації, популяризація здорового способу життя, створення умов для реалізації здібностей обдарованої молоді та виховання її в дусі олімпійських принципів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528F2" w:rsidRDefault="004528F2">
            <w:pPr>
              <w:pStyle w:val="EMPTYCELLSTYLE"/>
            </w:pPr>
          </w:p>
        </w:tc>
        <w:tc>
          <w:tcPr>
            <w:tcW w:w="5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</w:pPr>
            <w:r>
              <w:t>Створення умов для занять фізичною культурою та спортом за місцем навчання, роботи, проживання та відпочинку населення. Сприяння розширенню мережі спортивних споруд та зміцненню матеріально-технічної бази спортивних закладів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528F2" w:rsidRDefault="004528F2">
            <w:pPr>
              <w:pStyle w:val="EMPTYCELLSTYLE"/>
            </w:pPr>
          </w:p>
        </w:tc>
        <w:tc>
          <w:tcPr>
            <w:tcW w:w="5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7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Забезпечення діяльності центрів здоров'я населення "Спорт для всіх"  Коростенської міської територіальної громади та проведення фізкультурно-масових заходів серед населення регіону</w:t>
            </w:r>
            <w:r>
              <w:br/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 w:rsidP="00C51243">
            <w:pPr>
              <w:ind w:right="60"/>
              <w:jc w:val="right"/>
            </w:pPr>
            <w:r>
              <w:rPr>
                <w:lang w:val="uk-UA"/>
              </w:rPr>
              <w:t xml:space="preserve">3 010 </w:t>
            </w:r>
            <w:r w:rsidR="00ED2802">
              <w:t>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 w:rsidP="00C51243">
            <w:pPr>
              <w:ind w:right="60"/>
              <w:jc w:val="right"/>
            </w:pPr>
            <w:r>
              <w:rPr>
                <w:lang w:val="uk-UA"/>
              </w:rPr>
              <w:t>3 010</w:t>
            </w:r>
            <w:r w:rsidR="00ED2802">
              <w:t> 400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 w:rsidP="00C51243">
            <w:pPr>
              <w:ind w:right="60"/>
              <w:jc w:val="right"/>
            </w:pPr>
            <w:r>
              <w:rPr>
                <w:b/>
                <w:lang w:val="uk-UA"/>
              </w:rPr>
              <w:t>3 010</w:t>
            </w:r>
            <w:r w:rsidR="00ED2802">
              <w:rPr>
                <w:b/>
              </w:rPr>
              <w:t>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>
            <w:pPr>
              <w:ind w:right="60"/>
              <w:jc w:val="right"/>
            </w:pPr>
            <w:r>
              <w:rPr>
                <w:b/>
                <w:lang w:val="uk-UA"/>
              </w:rPr>
              <w:t>3 010</w:t>
            </w:r>
            <w:r w:rsidR="00ED2802">
              <w:rPr>
                <w:b/>
              </w:rPr>
              <w:t> 400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4528F2" w:rsidRDefault="004528F2">
            <w:pPr>
              <w:pStyle w:val="EMPTYCELLSTYLE"/>
            </w:pPr>
          </w:p>
        </w:tc>
        <w:tc>
          <w:tcPr>
            <w:tcW w:w="5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 xml:space="preserve">Програма розвитку фізичної культури і спорту Коростенської міської територіальної громади на 2021-2025 роки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>
            <w:pPr>
              <w:ind w:right="60"/>
              <w:jc w:val="right"/>
            </w:pPr>
            <w:r>
              <w:rPr>
                <w:lang w:val="uk-UA"/>
              </w:rPr>
              <w:t>2 95</w:t>
            </w:r>
            <w:r w:rsidR="00ED2802">
              <w:t>6 361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 w:rsidP="00C51243">
            <w:pPr>
              <w:ind w:right="60"/>
              <w:jc w:val="right"/>
            </w:pPr>
            <w:r>
              <w:t>2 9</w:t>
            </w:r>
            <w:r w:rsidR="00C51243">
              <w:rPr>
                <w:lang w:val="uk-UA"/>
              </w:rPr>
              <w:t>5</w:t>
            </w:r>
            <w:r>
              <w:t>6 361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Програма "Молодь Коростенської міської територіальної громади" на 2021-2025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Програма розвитку земельних відносин у Коростенській міській територіальній  громаді на 2017-2021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24 039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24 039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>
            <w:pPr>
              <w:ind w:right="60"/>
              <w:jc w:val="right"/>
            </w:pPr>
            <w:r>
              <w:rPr>
                <w:b/>
                <w:lang w:val="uk-UA"/>
              </w:rPr>
              <w:t>3 01</w:t>
            </w:r>
            <w:r w:rsidR="00ED2802">
              <w:rPr>
                <w:b/>
              </w:rPr>
              <w:t>0 400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C51243" w:rsidP="00C51243">
            <w:pPr>
              <w:ind w:right="60"/>
              <w:jc w:val="right"/>
            </w:pPr>
            <w:r>
              <w:rPr>
                <w:b/>
                <w:lang w:val="uk-UA"/>
              </w:rPr>
              <w:t>3 01</w:t>
            </w:r>
            <w:bookmarkStart w:id="0" w:name="_GoBack"/>
            <w:bookmarkEnd w:id="0"/>
            <w:r w:rsidR="00ED2802">
              <w:rPr>
                <w:b/>
              </w:rPr>
              <w:t>0 400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00"/>
        </w:trPr>
        <w:tc>
          <w:tcPr>
            <w:tcW w:w="400" w:type="dxa"/>
          </w:tcPr>
          <w:p w:rsidR="004528F2" w:rsidRDefault="004528F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5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 xml:space="preserve">кількість фізкультурно-масових заходів, які здійснюються  безпосередньо ЦФЗН "Спорт для всіх"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115,00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 xml:space="preserve"> кількість штатних працівників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18,00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7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 xml:space="preserve"> кількість спортивних клубів ЦФЗН "Спорт для всіх", на проведення капітального ремонту яких надається фінансова підтримка з бюджету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кількість учасників заходів, які здійснюються 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11 900,00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11 900,00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середньомісячна заробітна плата одного штатного працівника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7 846,76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7 846,76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 xml:space="preserve"> середній розмір фінансової підтримки з бюджету на утримання одного спортивного клубу ЦФНЗ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середні витрати на  проведення одного фізкультурно-масового заходу, який проводиться безпосередньо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568,78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568,78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528F2" w:rsidRDefault="00ED2802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динаміка** кількості учасників заходів ЦФЗН "Спорт для всіх",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225,00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225,00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рівень виконання робіт з капітального ремонту спортивних клубів ЦФЗН "Спорт для всіх"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70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4528F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динаміка** кількості фізкультурно- масових заходів, які здійснюються  безпосередньо ЦФЗН "Спорт для всіх", 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162,00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pPr>
              <w:ind w:right="60"/>
              <w:jc w:val="right"/>
            </w:pPr>
            <w:r>
              <w:t>162,00</w:t>
            </w: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ind w:right="60"/>
            </w:pPr>
            <w:r>
              <w:rPr>
                <w:b/>
              </w:rPr>
              <w:t>Міський голова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t>Володимир МОСКАЛЕНКО</w:t>
            </w: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>
            <w:r>
              <w:t>Фінансове управління виконавчого комітету Коростенської міської ради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6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28F2" w:rsidRDefault="00ED2802">
            <w:r>
              <w:t>Людмила БАРДОВСЬКА</w:t>
            </w: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14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42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28F2" w:rsidRDefault="00ED2802" w:rsidP="00C51243">
            <w:r>
              <w:rPr>
                <w:b/>
              </w:rPr>
              <w:t>0</w:t>
            </w:r>
            <w:r w:rsidR="00C51243">
              <w:rPr>
                <w:b/>
                <w:lang w:val="uk-UA"/>
              </w:rPr>
              <w:t>1</w:t>
            </w:r>
            <w:r>
              <w:rPr>
                <w:b/>
              </w:rPr>
              <w:t>.1</w:t>
            </w:r>
            <w:r w:rsidR="00C51243">
              <w:rPr>
                <w:b/>
                <w:lang w:val="uk-UA"/>
              </w:rPr>
              <w:t>2</w:t>
            </w:r>
            <w:r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  <w:tr w:rsidR="004528F2">
        <w:trPr>
          <w:trHeight w:hRule="exact" w:val="280"/>
        </w:trPr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8F2" w:rsidRDefault="00ED2802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1800" w:type="dxa"/>
          </w:tcPr>
          <w:p w:rsidR="004528F2" w:rsidRDefault="004528F2">
            <w:pPr>
              <w:pStyle w:val="EMPTYCELLSTYLE"/>
            </w:pPr>
          </w:p>
        </w:tc>
        <w:tc>
          <w:tcPr>
            <w:tcW w:w="400" w:type="dxa"/>
          </w:tcPr>
          <w:p w:rsidR="004528F2" w:rsidRDefault="004528F2">
            <w:pPr>
              <w:pStyle w:val="EMPTYCELLSTYLE"/>
            </w:pPr>
          </w:p>
        </w:tc>
      </w:tr>
    </w:tbl>
    <w:p w:rsidR="00ED2802" w:rsidRDefault="00ED2802"/>
    <w:sectPr w:rsidR="00ED280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characterSpacingControl w:val="doNotCompress"/>
  <w:compat>
    <w:compatSetting w:name="compatibilityMode" w:uri="http://schemas.microsoft.com/office/word" w:val="12"/>
  </w:compat>
  <w:rsids>
    <w:rsidRoot w:val="004528F2"/>
    <w:rsid w:val="004528F2"/>
    <w:rsid w:val="00B62982"/>
    <w:rsid w:val="00C51243"/>
    <w:rsid w:val="00D47198"/>
    <w:rsid w:val="00E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2021-11-30T12:38:00Z</cp:lastPrinted>
  <dcterms:created xsi:type="dcterms:W3CDTF">2021-11-03T11:46:00Z</dcterms:created>
  <dcterms:modified xsi:type="dcterms:W3CDTF">2021-11-30T12:38:00Z</dcterms:modified>
</cp:coreProperties>
</file>